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1" w:rsidRPr="0002151E" w:rsidRDefault="00C42721" w:rsidP="00C42721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 xml:space="preserve">ALLEGATO </w:t>
      </w:r>
      <w:r>
        <w:rPr>
          <w:rFonts w:ascii="Verdana" w:hAnsi="Verdana"/>
          <w:bCs/>
        </w:rPr>
        <w:t>5/B</w:t>
      </w:r>
    </w:p>
    <w:p w:rsidR="00C42721" w:rsidRPr="0002151E" w:rsidRDefault="00C42721" w:rsidP="00C42721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</w:p>
    <w:p w:rsidR="00C42721" w:rsidRPr="0002151E" w:rsidRDefault="00C42721" w:rsidP="00C42721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</w:p>
    <w:p w:rsidR="00C42721" w:rsidRDefault="00B23A1E" w:rsidP="00C42721">
      <w:pPr>
        <w:tabs>
          <w:tab w:val="left" w:pos="7371"/>
        </w:tabs>
        <w:spacing w:line="280" w:lineRule="exact"/>
        <w:ind w:left="-567" w:right="282"/>
        <w:jc w:val="both"/>
        <w:rPr>
          <w:rFonts w:ascii="Verdana" w:hAnsi="Verdana"/>
          <w:b/>
        </w:rPr>
      </w:pPr>
      <w:r w:rsidRPr="00B23A1E">
        <w:rPr>
          <w:rFonts w:ascii="Verdana" w:hAnsi="Verdana"/>
          <w:b/>
        </w:rPr>
        <w:t>“PROCEDURA DI GARA PER  L’INDIVIDUAZIONE DI SOGGETTI DISPONIBILI A FORNIRE, AI FINI DEL SERVIZIO DI PEAK SHAVING PREVISTO DAL DM 18/10/2013, UN CARICO DI GNL PER LO STOCCAGGIO TEMPORANEO DI GAS NEI SERBATOI DI TERMINALE GNL ADRIATICO S.R.L NEL PERIODO INVERNALE DELL’ANNO TERMICO 201</w:t>
      </w:r>
      <w:r w:rsidR="00A514F0">
        <w:rPr>
          <w:rFonts w:ascii="Verdana" w:hAnsi="Verdana"/>
          <w:b/>
        </w:rPr>
        <w:t>6</w:t>
      </w:r>
      <w:r w:rsidRPr="00B23A1E">
        <w:rPr>
          <w:rFonts w:ascii="Verdana" w:hAnsi="Verdana"/>
          <w:b/>
        </w:rPr>
        <w:t>/201</w:t>
      </w:r>
      <w:r w:rsidR="00A514F0">
        <w:rPr>
          <w:rFonts w:ascii="Verdana" w:hAnsi="Verdana"/>
          <w:b/>
        </w:rPr>
        <w:t>7</w:t>
      </w:r>
      <w:r w:rsidRPr="00B23A1E">
        <w:rPr>
          <w:rFonts w:ascii="Verdana" w:hAnsi="Verdana"/>
          <w:b/>
        </w:rPr>
        <w:t>”</w:t>
      </w:r>
      <w:r>
        <w:rPr>
          <w:rFonts w:ascii="Verdana" w:hAnsi="Verdana"/>
          <w:b/>
        </w:rPr>
        <w:t xml:space="preserve"> </w:t>
      </w:r>
      <w:r w:rsidR="00C42721" w:rsidRPr="0010628D">
        <w:rPr>
          <w:rFonts w:ascii="Verdana" w:hAnsi="Verdana"/>
          <w:b/>
        </w:rPr>
        <w:t>pubblicata in data</w:t>
      </w:r>
      <w:r w:rsidR="00FA1A3C">
        <w:rPr>
          <w:rFonts w:ascii="Verdana" w:hAnsi="Verdana"/>
          <w:b/>
        </w:rPr>
        <w:t xml:space="preserve"> 27 ottobre 2017</w:t>
      </w:r>
      <w:r w:rsidR="00C42721" w:rsidRPr="0010628D">
        <w:rPr>
          <w:rFonts w:ascii="Verdana" w:hAnsi="Verdana"/>
          <w:b/>
        </w:rPr>
        <w:t xml:space="preserve"> </w:t>
      </w:r>
      <w:r w:rsidR="00D52DE4">
        <w:rPr>
          <w:rFonts w:ascii="Verdana" w:hAnsi="Verdana"/>
          <w:b/>
        </w:rPr>
        <w:t xml:space="preserve"> </w:t>
      </w:r>
      <w:r w:rsidR="00C42721" w:rsidRPr="0010628D">
        <w:rPr>
          <w:rFonts w:ascii="Verdana" w:hAnsi="Verdana"/>
          <w:b/>
        </w:rPr>
        <w:t xml:space="preserve">sul sito internet di Terminale GNL Adriatico S.r.l. </w:t>
      </w:r>
    </w:p>
    <w:p w:rsidR="00C42721" w:rsidRPr="0002151E" w:rsidRDefault="00C42721" w:rsidP="00C42721">
      <w:pPr>
        <w:spacing w:line="280" w:lineRule="exact"/>
        <w:ind w:right="282" w:firstLine="1275"/>
        <w:jc w:val="both"/>
        <w:rPr>
          <w:rFonts w:ascii="Verdana" w:hAnsi="Verdana"/>
          <w:b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C42721" w:rsidRPr="0002151E" w:rsidRDefault="00C42721" w:rsidP="00C42721">
      <w:pPr>
        <w:spacing w:line="280" w:lineRule="exact"/>
        <w:ind w:left="-567" w:right="282" w:firstLine="567"/>
        <w:jc w:val="both"/>
        <w:rPr>
          <w:rFonts w:ascii="Verdana" w:hAnsi="Verdana"/>
          <w:b/>
        </w:rPr>
      </w:pPr>
      <w:r w:rsidRPr="0002151E">
        <w:rPr>
          <w:rFonts w:ascii="Verdana" w:hAnsi="Verdana"/>
          <w:b/>
        </w:rPr>
        <w:t xml:space="preserve">RICEVUTA DI AVVENUTA CONSEGNA DI PLICO DI OFFERTA </w:t>
      </w: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C42721" w:rsidRPr="0002151E" w:rsidRDefault="00C42721" w:rsidP="00C42721">
      <w:pPr>
        <w:spacing w:line="280" w:lineRule="exact"/>
        <w:ind w:right="282" w:hanging="567"/>
        <w:jc w:val="both"/>
        <w:rPr>
          <w:rFonts w:ascii="Verdana" w:hAnsi="Verdana"/>
          <w:b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 xml:space="preserve">Si attesta che, in data …………………………..alle ore ………………………………………… è qui presente il\la sig. ………………………….. (RECAPITANTE) il quale consegna per conto della Società ………………………………… al sig. ……………………… (RICEVENTE) un </w:t>
      </w:r>
      <w:r>
        <w:rPr>
          <w:rFonts w:ascii="Verdana" w:hAnsi="Verdana"/>
          <w:bCs/>
        </w:rPr>
        <w:t>P</w:t>
      </w:r>
      <w:r w:rsidRPr="0002151E">
        <w:rPr>
          <w:rFonts w:ascii="Verdana" w:hAnsi="Verdana"/>
          <w:bCs/>
        </w:rPr>
        <w:t xml:space="preserve">lico perfettamente chiuso e non mostrante segni di manomissione riportante la dicitura </w:t>
      </w:r>
      <w:r w:rsidR="00B23A1E" w:rsidRPr="009F15DB">
        <w:rPr>
          <w:rFonts w:ascii="Arial" w:hAnsi="Arial" w:cs="Arial"/>
        </w:rPr>
        <w:t>“PROCEDURA DI GARA PER  L’INDIVIDUAZIONE DI SOGGETTI DISPONIBILI A</w:t>
      </w:r>
      <w:r w:rsidR="00B23A1E">
        <w:rPr>
          <w:rFonts w:ascii="Arial" w:hAnsi="Arial" w:cs="Arial"/>
        </w:rPr>
        <w:t xml:space="preserve"> FORNIRE,</w:t>
      </w:r>
      <w:r w:rsidR="00B23A1E" w:rsidRPr="009F15DB">
        <w:rPr>
          <w:rFonts w:ascii="Arial" w:hAnsi="Arial" w:cs="Arial"/>
        </w:rPr>
        <w:t xml:space="preserve"> AI FINI DEL SERVIZIO DI PEAK SHAVING PREVISTO DAL DM 18/10/2013</w:t>
      </w:r>
      <w:r w:rsidR="00B23A1E">
        <w:rPr>
          <w:rFonts w:ascii="Arial" w:hAnsi="Arial" w:cs="Arial"/>
        </w:rPr>
        <w:t xml:space="preserve">, UN CARICO DI GNL PER LO STOCCAGGIO TEMPORANEO DI GAS NEI SERBATOI DI </w:t>
      </w:r>
      <w:r w:rsidR="00B23A1E">
        <w:rPr>
          <w:rFonts w:ascii="Verdana" w:hAnsi="Verdana"/>
          <w:szCs w:val="24"/>
        </w:rPr>
        <w:t>TERMINALE GNL ADRIATICO S.R.L NEL PERIODO INVERNALE DELL’ANNO TERMICO 201</w:t>
      </w:r>
      <w:r w:rsidR="00A514F0">
        <w:rPr>
          <w:rFonts w:ascii="Verdana" w:hAnsi="Verdana"/>
          <w:szCs w:val="24"/>
        </w:rPr>
        <w:t>6</w:t>
      </w:r>
      <w:r w:rsidR="00B23A1E">
        <w:rPr>
          <w:rFonts w:ascii="Verdana" w:hAnsi="Verdana"/>
          <w:szCs w:val="24"/>
        </w:rPr>
        <w:t>/201</w:t>
      </w:r>
      <w:r w:rsidR="00A514F0">
        <w:rPr>
          <w:rFonts w:ascii="Verdana" w:hAnsi="Verdana"/>
          <w:szCs w:val="24"/>
        </w:rPr>
        <w:t>7</w:t>
      </w:r>
      <w:r w:rsidR="00B23A1E">
        <w:rPr>
          <w:rFonts w:ascii="Verdana" w:hAnsi="Verdana"/>
          <w:szCs w:val="24"/>
        </w:rPr>
        <w:t>”.</w:t>
      </w:r>
    </w:p>
    <w:p w:rsidR="00C42721" w:rsidRPr="0002151E" w:rsidRDefault="00C42721" w:rsidP="00C42721">
      <w:pPr>
        <w:spacing w:line="280" w:lineRule="exact"/>
        <w:ind w:left="-567" w:right="282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>FIRMA RECAPITANTE</w:t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>FIRMA RICEVENTE</w:t>
      </w: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>…………………………………</w:t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>……………………………..</w:t>
      </w: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02151E" w:rsidRDefault="00C42721" w:rsidP="00C42721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C42721" w:rsidRPr="00156AAE" w:rsidRDefault="00C42721" w:rsidP="00C42721">
      <w:pPr>
        <w:spacing w:line="280" w:lineRule="exact"/>
        <w:ind w:left="4390" w:right="282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Copi</w:t>
      </w:r>
      <w:bookmarkStart w:id="0" w:name="_GoBack"/>
      <w:bookmarkEnd w:id="0"/>
      <w:r>
        <w:rPr>
          <w:rFonts w:ascii="Verdana" w:hAnsi="Verdana"/>
          <w:bCs/>
        </w:rPr>
        <w:t xml:space="preserve">a per il </w:t>
      </w:r>
      <w:r w:rsidRPr="0002151E">
        <w:rPr>
          <w:rFonts w:ascii="Verdana" w:hAnsi="Verdana"/>
          <w:bCs/>
        </w:rPr>
        <w:t>RECAPITANTE</w:t>
      </w:r>
    </w:p>
    <w:sectPr w:rsidR="00C42721" w:rsidRPr="00156AAE" w:rsidSect="00061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418" w:bottom="1985" w:left="2835" w:header="11" w:footer="1701" w:gutter="0"/>
      <w:pgNumType w:chapStyle="1" w:chapSep="colo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51" w:rsidRDefault="00655451">
      <w:r>
        <w:separator/>
      </w:r>
    </w:p>
  </w:endnote>
  <w:endnote w:type="continuationSeparator" w:id="0">
    <w:p w:rsidR="00655451" w:rsidRDefault="006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Default="00A350B1" w:rsidP="00642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0B1" w:rsidRDefault="00A35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7D0E95" w:rsidRDefault="00A350B1" w:rsidP="006428E4">
    <w:pPr>
      <w:pStyle w:val="Footer"/>
      <w:framePr w:w="709" w:wrap="around" w:vAnchor="page" w:hAnchor="page" w:x="9505" w:y="15305"/>
      <w:jc w:val="right"/>
      <w:rPr>
        <w:rStyle w:val="PageNumber"/>
        <w:rFonts w:ascii="Arial" w:hAnsi="Arial"/>
        <w:color w:val="003169"/>
        <w:sz w:val="14"/>
      </w:rPr>
    </w:pPr>
    <w:r w:rsidRPr="007D0E95">
      <w:rPr>
        <w:rStyle w:val="PageNumber"/>
        <w:rFonts w:ascii="Arial" w:hAnsi="Arial"/>
        <w:color w:val="003169"/>
        <w:sz w:val="14"/>
      </w:rPr>
      <w:t>pag</w:t>
    </w:r>
    <w:r w:rsidRPr="007D0E95">
      <w:rPr>
        <w:rStyle w:val="PageNumber"/>
        <w:rFonts w:ascii="Arial" w:hAnsi="Arial"/>
        <w:color w:val="003169"/>
        <w:sz w:val="14"/>
      </w:rPr>
      <w:fldChar w:fldCharType="begin"/>
    </w:r>
    <w:r w:rsidRPr="007D0E95">
      <w:rPr>
        <w:rStyle w:val="PageNumber"/>
        <w:rFonts w:ascii="Arial" w:hAnsi="Arial"/>
        <w:color w:val="003169"/>
        <w:sz w:val="14"/>
      </w:rPr>
      <w:instrText xml:space="preserve">PAGE  </w:instrText>
    </w:r>
    <w:r w:rsidRPr="007D0E95">
      <w:rPr>
        <w:rStyle w:val="PageNumber"/>
        <w:rFonts w:ascii="Arial" w:hAnsi="Arial"/>
        <w:color w:val="003169"/>
        <w:sz w:val="14"/>
      </w:rPr>
      <w:fldChar w:fldCharType="separate"/>
    </w:r>
    <w:r w:rsidR="00AB70FF">
      <w:rPr>
        <w:rStyle w:val="PageNumber"/>
        <w:rFonts w:ascii="Arial" w:hAnsi="Arial"/>
        <w:noProof/>
        <w:color w:val="003169"/>
        <w:sz w:val="14"/>
      </w:rPr>
      <w:t>2</w:t>
    </w:r>
    <w:r w:rsidRPr="007D0E95">
      <w:rPr>
        <w:rStyle w:val="PageNumber"/>
        <w:rFonts w:ascii="Arial" w:hAnsi="Arial"/>
        <w:color w:val="003169"/>
        <w:sz w:val="14"/>
      </w:rPr>
      <w:fldChar w:fldCharType="end"/>
    </w:r>
    <w:r w:rsidRPr="007D0E95">
      <w:rPr>
        <w:rStyle w:val="PageNumber"/>
        <w:rFonts w:ascii="Arial" w:hAnsi="Arial"/>
        <w:color w:val="003169"/>
        <w:sz w:val="14"/>
      </w:rPr>
      <w:t xml:space="preserve"> / </w:t>
    </w:r>
    <w:r w:rsidRPr="007D0E95">
      <w:rPr>
        <w:rStyle w:val="PageNumber"/>
        <w:rFonts w:ascii="Arial" w:hAnsi="Arial"/>
        <w:color w:val="003169"/>
        <w:sz w:val="14"/>
      </w:rPr>
      <w:fldChar w:fldCharType="begin"/>
    </w:r>
    <w:r w:rsidRPr="007D0E95">
      <w:rPr>
        <w:rStyle w:val="PageNumber"/>
        <w:rFonts w:ascii="Arial" w:hAnsi="Arial"/>
        <w:color w:val="003169"/>
        <w:sz w:val="14"/>
      </w:rPr>
      <w:instrText xml:space="preserve"> NUMPAGES  \# "0" \* Arabic </w:instrText>
    </w:r>
    <w:r w:rsidRPr="007D0E95">
      <w:rPr>
        <w:rStyle w:val="PageNumber"/>
        <w:rFonts w:ascii="Arial" w:hAnsi="Arial"/>
        <w:color w:val="003169"/>
        <w:sz w:val="14"/>
      </w:rPr>
      <w:fldChar w:fldCharType="separate"/>
    </w:r>
    <w:r w:rsidR="00AB70FF">
      <w:rPr>
        <w:rStyle w:val="PageNumber"/>
        <w:rFonts w:ascii="Arial" w:hAnsi="Arial"/>
        <w:noProof/>
        <w:color w:val="003169"/>
        <w:sz w:val="14"/>
      </w:rPr>
      <w:t>2</w:t>
    </w:r>
    <w:r w:rsidRPr="007D0E95">
      <w:rPr>
        <w:rStyle w:val="PageNumber"/>
        <w:rFonts w:ascii="Arial" w:hAnsi="Arial"/>
        <w:color w:val="003169"/>
        <w:sz w:val="14"/>
      </w:rPr>
      <w:fldChar w:fldCharType="end"/>
    </w:r>
  </w:p>
  <w:p w:rsidR="00A350B1" w:rsidRPr="00FE181E" w:rsidRDefault="00A350B1" w:rsidP="006428E4">
    <w:pPr>
      <w:pStyle w:val="Footer"/>
      <w:tabs>
        <w:tab w:val="clear" w:pos="4819"/>
        <w:tab w:val="left" w:pos="4840"/>
      </w:tabs>
      <w:ind w:left="-2268"/>
      <w:jc w:val="right"/>
      <w:rPr>
        <w:rFonts w:ascii="Arial" w:hAnsi="Arial"/>
        <w:color w:val="4C4C4C"/>
        <w:sz w:val="12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14" w:rsidRPr="00795EB2" w:rsidRDefault="00D47914" w:rsidP="00D47914">
    <w:pPr>
      <w:pStyle w:val="Footer"/>
      <w:jc w:val="center"/>
      <w:rPr>
        <w:rFonts w:ascii="Arial" w:hAnsi="Arial"/>
        <w:sz w:val="14"/>
      </w:rPr>
    </w:pPr>
  </w:p>
  <w:p w:rsidR="00A350B1" w:rsidRPr="00795EB2" w:rsidRDefault="00A350B1" w:rsidP="008E0A9B">
    <w:pPr>
      <w:pStyle w:val="Footer"/>
      <w:jc w:val="center"/>
      <w:rPr>
        <w:rFonts w:ascii="Arial" w:hAnsi="Arial"/>
        <w:sz w:val="14"/>
      </w:rPr>
    </w:pPr>
  </w:p>
  <w:p w:rsidR="00A350B1" w:rsidRPr="008E0A9B" w:rsidRDefault="00A350B1" w:rsidP="008E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51" w:rsidRDefault="00655451">
      <w:r>
        <w:separator/>
      </w:r>
    </w:p>
  </w:footnote>
  <w:footnote w:type="continuationSeparator" w:id="0">
    <w:p w:rsidR="00655451" w:rsidRDefault="0065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DA" w:rsidRDefault="00225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330040" w:rsidRDefault="00A350B1" w:rsidP="006428E4">
    <w:pPr>
      <w:pStyle w:val="Header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693E335" wp14:editId="52804E01">
          <wp:simplePos x="0" y="0"/>
          <wp:positionH relativeFrom="column">
            <wp:posOffset>-1800225</wp:posOffset>
          </wp:positionH>
          <wp:positionV relativeFrom="paragraph">
            <wp:posOffset>-5080</wp:posOffset>
          </wp:positionV>
          <wp:extent cx="7556500" cy="1689100"/>
          <wp:effectExtent l="0" t="0" r="6350" b="6350"/>
          <wp:wrapNone/>
          <wp:docPr id="4" name="Immagine 60" descr=":CI_G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0" descr=":CI_GN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8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7D0E95" w:rsidRDefault="00A350B1" w:rsidP="008E0A9B">
    <w:pPr>
      <w:pStyle w:val="Header"/>
      <w:ind w:left="-2552" w:hang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96"/>
    <w:multiLevelType w:val="hybridMultilevel"/>
    <w:tmpl w:val="7EEA500E"/>
    <w:lvl w:ilvl="0" w:tplc="CCBA8D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37B21"/>
    <w:multiLevelType w:val="hybridMultilevel"/>
    <w:tmpl w:val="7D743A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122BB"/>
    <w:multiLevelType w:val="hybridMultilevel"/>
    <w:tmpl w:val="34E0BE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C9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011633"/>
    <w:multiLevelType w:val="hybridMultilevel"/>
    <w:tmpl w:val="A086A4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33DAF"/>
    <w:multiLevelType w:val="hybridMultilevel"/>
    <w:tmpl w:val="626AE55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B06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D71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C3064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1C07B6"/>
    <w:multiLevelType w:val="hybridMultilevel"/>
    <w:tmpl w:val="FFB0962C"/>
    <w:lvl w:ilvl="0" w:tplc="0001041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43517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FF77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C3631EA"/>
    <w:multiLevelType w:val="hybridMultilevel"/>
    <w:tmpl w:val="345AD9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B2"/>
    <w:rsid w:val="00001B7E"/>
    <w:rsid w:val="0002151E"/>
    <w:rsid w:val="00061F3F"/>
    <w:rsid w:val="00076E46"/>
    <w:rsid w:val="000A3EB2"/>
    <w:rsid w:val="000C0147"/>
    <w:rsid w:val="00111397"/>
    <w:rsid w:val="00116991"/>
    <w:rsid w:val="001361BB"/>
    <w:rsid w:val="00156AAE"/>
    <w:rsid w:val="0019469A"/>
    <w:rsid w:val="002251DA"/>
    <w:rsid w:val="00243C65"/>
    <w:rsid w:val="00264A57"/>
    <w:rsid w:val="00265CB2"/>
    <w:rsid w:val="0026786C"/>
    <w:rsid w:val="002B0E01"/>
    <w:rsid w:val="002D47B8"/>
    <w:rsid w:val="00302D05"/>
    <w:rsid w:val="00330040"/>
    <w:rsid w:val="00340B05"/>
    <w:rsid w:val="00353F00"/>
    <w:rsid w:val="003B53A3"/>
    <w:rsid w:val="005327CE"/>
    <w:rsid w:val="0054183B"/>
    <w:rsid w:val="00554F5A"/>
    <w:rsid w:val="005B7199"/>
    <w:rsid w:val="005D520C"/>
    <w:rsid w:val="005E4476"/>
    <w:rsid w:val="00600968"/>
    <w:rsid w:val="006428E4"/>
    <w:rsid w:val="00655451"/>
    <w:rsid w:val="00657663"/>
    <w:rsid w:val="006F694D"/>
    <w:rsid w:val="007333AD"/>
    <w:rsid w:val="00744877"/>
    <w:rsid w:val="00795EB2"/>
    <w:rsid w:val="007B2278"/>
    <w:rsid w:val="007D0E95"/>
    <w:rsid w:val="007D6431"/>
    <w:rsid w:val="008203B7"/>
    <w:rsid w:val="00852080"/>
    <w:rsid w:val="008A26F9"/>
    <w:rsid w:val="008A5D3B"/>
    <w:rsid w:val="008C0ECB"/>
    <w:rsid w:val="008D2714"/>
    <w:rsid w:val="008E0A9B"/>
    <w:rsid w:val="008F15F2"/>
    <w:rsid w:val="00951465"/>
    <w:rsid w:val="0098723F"/>
    <w:rsid w:val="009B463A"/>
    <w:rsid w:val="00A350B1"/>
    <w:rsid w:val="00A514F0"/>
    <w:rsid w:val="00A5596F"/>
    <w:rsid w:val="00A70C9A"/>
    <w:rsid w:val="00AA1ADF"/>
    <w:rsid w:val="00AB70FF"/>
    <w:rsid w:val="00B23A1E"/>
    <w:rsid w:val="00B44FF2"/>
    <w:rsid w:val="00C04421"/>
    <w:rsid w:val="00C32892"/>
    <w:rsid w:val="00C42721"/>
    <w:rsid w:val="00CD5CEB"/>
    <w:rsid w:val="00D23A1E"/>
    <w:rsid w:val="00D2566D"/>
    <w:rsid w:val="00D473E2"/>
    <w:rsid w:val="00D47914"/>
    <w:rsid w:val="00D52DE4"/>
    <w:rsid w:val="00D92FA3"/>
    <w:rsid w:val="00DA5BB7"/>
    <w:rsid w:val="00DC2F0F"/>
    <w:rsid w:val="00E12CDE"/>
    <w:rsid w:val="00E27F0A"/>
    <w:rsid w:val="00F0481A"/>
    <w:rsid w:val="00F61651"/>
    <w:rsid w:val="00F86F12"/>
    <w:rsid w:val="00FA1A3C"/>
    <w:rsid w:val="00FE181E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44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421"/>
    <w:pPr>
      <w:keepNext/>
      <w:outlineLvl w:val="0"/>
    </w:pPr>
    <w:rPr>
      <w:rFonts w:ascii="Arial" w:hAnsi="Arial"/>
      <w:b/>
      <w:color w:val="000080"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421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421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421"/>
    <w:pPr>
      <w:keepNext/>
      <w:spacing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421"/>
    <w:pPr>
      <w:keepNext/>
      <w:ind w:left="5812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421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4421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4421"/>
    <w:pPr>
      <w:keepNext/>
      <w:spacing w:before="120" w:after="1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421"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C0442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044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C044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A9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04421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0442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04421"/>
    <w:pPr>
      <w:jc w:val="both"/>
    </w:pPr>
    <w:rPr>
      <w:rFonts w:ascii="Tahoma" w:hAnsi="Tahoma" w:cs="Tahoma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442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0442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04421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0C01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A5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4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44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421"/>
    <w:pPr>
      <w:keepNext/>
      <w:outlineLvl w:val="0"/>
    </w:pPr>
    <w:rPr>
      <w:rFonts w:ascii="Arial" w:hAnsi="Arial"/>
      <w:b/>
      <w:color w:val="000080"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421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421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421"/>
    <w:pPr>
      <w:keepNext/>
      <w:spacing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421"/>
    <w:pPr>
      <w:keepNext/>
      <w:ind w:left="5812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421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4421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4421"/>
    <w:pPr>
      <w:keepNext/>
      <w:spacing w:before="120" w:after="1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421"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C0442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044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C044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A9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04421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0442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04421"/>
    <w:pPr>
      <w:jc w:val="both"/>
    </w:pPr>
    <w:rPr>
      <w:rFonts w:ascii="Tahoma" w:hAnsi="Tahoma" w:cs="Tahoma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442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0442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04421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0C01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A5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</vt:lpstr>
      <vt:lpstr>Carta Intestata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TTS Italia</dc:subject>
  <cp:lastModifiedBy>De Natale Carmen</cp:lastModifiedBy>
  <cp:revision>3</cp:revision>
  <cp:lastPrinted>2012-04-03T13:04:00Z</cp:lastPrinted>
  <dcterms:created xsi:type="dcterms:W3CDTF">2016-10-24T10:23:00Z</dcterms:created>
  <dcterms:modified xsi:type="dcterms:W3CDTF">2016-10-27T20:51:00Z</dcterms:modified>
</cp:coreProperties>
</file>