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EE9E" w14:textId="62EB8159" w:rsidR="009F0E77" w:rsidRPr="005F7DF3" w:rsidRDefault="009F0E77" w:rsidP="009F0E77">
      <w:pPr>
        <w:pStyle w:val="AODocTxt"/>
        <w:jc w:val="center"/>
        <w:rPr>
          <w:rStyle w:val="Strong"/>
        </w:rPr>
      </w:pPr>
      <w:r w:rsidRPr="005F7DF3">
        <w:rPr>
          <w:rStyle w:val="Strong"/>
        </w:rPr>
        <w:t>Modello di Garanzia a Prima Richiesta</w:t>
      </w:r>
      <w:r w:rsidR="008D58B0">
        <w:rPr>
          <w:rStyle w:val="Strong"/>
        </w:rPr>
        <w:t xml:space="preserve"> –</w:t>
      </w:r>
      <w:r w:rsidR="00E22E77">
        <w:rPr>
          <w:rStyle w:val="Strong"/>
        </w:rPr>
        <w:t xml:space="preserve"> per gli Ulteriori Servizi</w:t>
      </w:r>
    </w:p>
    <w:p w14:paraId="29F4FA04" w14:textId="77777777" w:rsidR="009F0E77" w:rsidRPr="00966215" w:rsidRDefault="009F0E77" w:rsidP="009F0E77">
      <w:pPr>
        <w:pStyle w:val="AODocTxt"/>
        <w:jc w:val="center"/>
        <w:rPr>
          <w:rFonts w:ascii="Times New Roman" w:hAnsi="Times New Roman"/>
          <w:lang w:val="it-IT"/>
        </w:rPr>
      </w:pPr>
      <w:r w:rsidRPr="00966215">
        <w:rPr>
          <w:rFonts w:ascii="Times New Roman" w:hAnsi="Times New Roman"/>
          <w:lang w:val="it-IT"/>
        </w:rPr>
        <w:t>[CARTA INTESTATA DEL GARANTE APPROVATO]</w:t>
      </w:r>
    </w:p>
    <w:p w14:paraId="36284465" w14:textId="77777777" w:rsidR="009F0E77" w:rsidRPr="00966215" w:rsidRDefault="009F0E77" w:rsidP="009F0E77">
      <w:pPr>
        <w:pStyle w:val="AODocTxt"/>
        <w:rPr>
          <w:rFonts w:ascii="Times New Roman" w:hAnsi="Times New Roman"/>
          <w:lang w:val="it-IT"/>
        </w:rPr>
      </w:pPr>
      <w:r w:rsidRPr="00966215">
        <w:rPr>
          <w:rFonts w:ascii="Times New Roman" w:hAnsi="Times New Roman"/>
          <w:lang w:val="it-IT"/>
        </w:rPr>
        <w:t>A:</w:t>
      </w:r>
    </w:p>
    <w:p w14:paraId="41D4A178" w14:textId="77777777" w:rsidR="009F0E77" w:rsidRPr="00966215" w:rsidRDefault="009F0E77" w:rsidP="009F0E77">
      <w:pPr>
        <w:pStyle w:val="AONormal"/>
        <w:rPr>
          <w:rFonts w:ascii="Times New Roman" w:hAnsi="Times New Roman"/>
          <w:lang w:val="it-IT"/>
        </w:rPr>
      </w:pPr>
      <w:r w:rsidRPr="00966215">
        <w:rPr>
          <w:rFonts w:ascii="Times New Roman" w:hAnsi="Times New Roman"/>
          <w:lang w:val="it-IT"/>
        </w:rPr>
        <w:t>Terminale GNL Adriatico S.r.l. (qui di seguito il “</w:t>
      </w:r>
      <w:r w:rsidRPr="00966215">
        <w:rPr>
          <w:rFonts w:ascii="Times New Roman" w:hAnsi="Times New Roman"/>
          <w:b/>
          <w:lang w:val="it-IT"/>
        </w:rPr>
        <w:t>Gestore</w:t>
      </w:r>
      <w:r w:rsidRPr="00966215">
        <w:rPr>
          <w:rFonts w:ascii="Times New Roman" w:hAnsi="Times New Roman"/>
          <w:lang w:val="it-IT"/>
        </w:rPr>
        <w:t>”)</w:t>
      </w:r>
    </w:p>
    <w:p w14:paraId="15435D13" w14:textId="77777777" w:rsidR="009F0E77" w:rsidRPr="00966215" w:rsidRDefault="009F0E77" w:rsidP="009F0E77">
      <w:pPr>
        <w:pStyle w:val="AONormal"/>
        <w:rPr>
          <w:rFonts w:ascii="Times New Roman" w:hAnsi="Times New Roman"/>
          <w:lang w:val="it-IT"/>
        </w:rPr>
      </w:pPr>
      <w:r w:rsidRPr="001B72E6">
        <w:rPr>
          <w:rFonts w:ascii="Times New Roman" w:hAnsi="Times New Roman"/>
          <w:lang w:val="it-IT"/>
        </w:rPr>
        <w:t>Via Santa Radegonda 8, 20121 Milano</w:t>
      </w:r>
    </w:p>
    <w:p w14:paraId="54566BA2" w14:textId="77777777" w:rsidR="009F0E77" w:rsidRPr="00966215" w:rsidRDefault="009F0E77" w:rsidP="009F0E77">
      <w:pPr>
        <w:pStyle w:val="AONormal"/>
        <w:rPr>
          <w:rFonts w:ascii="Times New Roman" w:hAnsi="Times New Roman"/>
          <w:lang w:val="it-IT"/>
        </w:rPr>
      </w:pPr>
      <w:r w:rsidRPr="00966215">
        <w:rPr>
          <w:rFonts w:ascii="Times New Roman" w:hAnsi="Times New Roman"/>
          <w:lang w:val="it-IT"/>
        </w:rPr>
        <w:t>Italia</w:t>
      </w:r>
    </w:p>
    <w:p w14:paraId="126BF581" w14:textId="77777777" w:rsidR="009F0E77" w:rsidRPr="00966215" w:rsidRDefault="009F0E77" w:rsidP="009F0E77">
      <w:pPr>
        <w:pStyle w:val="AONormal"/>
        <w:rPr>
          <w:rFonts w:ascii="Times New Roman" w:hAnsi="Times New Roman"/>
          <w:lang w:val="it-IT"/>
        </w:rPr>
      </w:pPr>
    </w:p>
    <w:p w14:paraId="52B60C8F" w14:textId="77777777" w:rsidR="009F0E77" w:rsidRPr="00966215" w:rsidRDefault="009F0E77" w:rsidP="009F0E77">
      <w:pPr>
        <w:pStyle w:val="AONormal"/>
        <w:rPr>
          <w:rFonts w:ascii="Times New Roman" w:hAnsi="Times New Roman"/>
          <w:lang w:val="it-IT"/>
        </w:rPr>
      </w:pPr>
      <w:r w:rsidRPr="00966215">
        <w:rPr>
          <w:rFonts w:ascii="Times New Roman" w:hAnsi="Times New Roman"/>
          <w:lang w:val="it-IT"/>
        </w:rPr>
        <w:t xml:space="preserve"> Alla cortese attenzione del Coordinatore per la Sottoscrizione di Capacità</w:t>
      </w:r>
    </w:p>
    <w:p w14:paraId="2D0CBAB8" w14:textId="77777777" w:rsidR="009F0E77" w:rsidRPr="00966215" w:rsidRDefault="009F0E77" w:rsidP="009F0E77">
      <w:pPr>
        <w:pStyle w:val="AODocTxt"/>
        <w:rPr>
          <w:rFonts w:ascii="Times New Roman" w:hAnsi="Times New Roman"/>
          <w:lang w:val="it-IT"/>
        </w:rPr>
      </w:pPr>
      <w:r w:rsidRPr="00966215">
        <w:rPr>
          <w:rFonts w:ascii="Times New Roman" w:hAnsi="Times New Roman"/>
          <w:lang w:val="it-IT"/>
        </w:rPr>
        <w:t>[Luogo], [data]</w:t>
      </w:r>
    </w:p>
    <w:p w14:paraId="5C63E67B" w14:textId="77777777" w:rsidR="009F0E77" w:rsidRPr="00966215" w:rsidRDefault="009F0E77" w:rsidP="009F0E77">
      <w:pPr>
        <w:pStyle w:val="AODocTxt"/>
        <w:rPr>
          <w:rFonts w:ascii="Times New Roman" w:hAnsi="Times New Roman"/>
          <w:b/>
          <w:u w:val="single"/>
          <w:lang w:val="it-IT"/>
        </w:rPr>
      </w:pPr>
      <w:r w:rsidRPr="00966215">
        <w:rPr>
          <w:rFonts w:ascii="Times New Roman" w:hAnsi="Times New Roman"/>
          <w:b/>
          <w:u w:val="single"/>
          <w:lang w:val="it-IT"/>
        </w:rPr>
        <w:t>GARANZIA A PRIMA RICHIESTA</w:t>
      </w:r>
    </w:p>
    <w:p w14:paraId="7F8DDB04" w14:textId="77777777" w:rsidR="009F0E77" w:rsidRPr="00966215" w:rsidRDefault="009F0E77" w:rsidP="009F0E77">
      <w:pPr>
        <w:pStyle w:val="AODocTxt"/>
        <w:rPr>
          <w:rFonts w:ascii="Times New Roman" w:hAnsi="Times New Roman"/>
          <w:lang w:val="it-IT"/>
        </w:rPr>
      </w:pPr>
      <w:r w:rsidRPr="00966215">
        <w:rPr>
          <w:rFonts w:ascii="Times New Roman" w:hAnsi="Times New Roman"/>
          <w:lang w:val="it-IT"/>
        </w:rPr>
        <w:t>Egregi Signori,</w:t>
      </w:r>
    </w:p>
    <w:p w14:paraId="00181C99" w14:textId="77777777" w:rsidR="009F0E77" w:rsidRPr="00966215" w:rsidRDefault="009F0E77" w:rsidP="009F0E77">
      <w:pPr>
        <w:pStyle w:val="AODocTxt"/>
        <w:rPr>
          <w:rFonts w:ascii="Times New Roman" w:hAnsi="Times New Roman"/>
          <w:lang w:val="it-IT"/>
        </w:rPr>
      </w:pPr>
      <w:r w:rsidRPr="00966215">
        <w:rPr>
          <w:rFonts w:ascii="Times New Roman" w:hAnsi="Times New Roman"/>
          <w:lang w:val="it-IT"/>
        </w:rPr>
        <w:t>premesso che:</w:t>
      </w:r>
    </w:p>
    <w:p w14:paraId="380DBBAD" w14:textId="7FCE16D5" w:rsidR="009F0E77" w:rsidRPr="00966215" w:rsidRDefault="009F0E77" w:rsidP="009F0E77">
      <w:pPr>
        <w:pStyle w:val="Dpara"/>
        <w:numPr>
          <w:ilvl w:val="2"/>
          <w:numId w:val="4"/>
        </w:numPr>
        <w:rPr>
          <w:rFonts w:ascii="Times New Roman" w:hAnsi="Times New Roman"/>
        </w:rPr>
      </w:pPr>
      <w:r w:rsidRPr="00966215">
        <w:rPr>
          <w:rFonts w:ascii="Times New Roman" w:hAnsi="Times New Roman"/>
        </w:rPr>
        <w:t>il codice di Rigassificazione stabilisce le condizioni di accesso al terminale di rigassificazione di proprietà del Gestore, ubicato a circa 17 km al largo della costa di Porto Levante, Italia, ai sensi dell’articolo 24, capo V del decreto legislativo n. 164/2000 (il “</w:t>
      </w:r>
      <w:r w:rsidRPr="00966215">
        <w:rPr>
          <w:rFonts w:ascii="Times New Roman" w:hAnsi="Times New Roman"/>
          <w:b/>
          <w:bCs/>
        </w:rPr>
        <w:t>Codice di</w:t>
      </w:r>
      <w:r w:rsidRPr="00966215">
        <w:rPr>
          <w:rFonts w:ascii="Times New Roman" w:hAnsi="Times New Roman"/>
        </w:rPr>
        <w:t xml:space="preserve"> Rigassificazione”);</w:t>
      </w:r>
    </w:p>
    <w:p w14:paraId="01E5A821" w14:textId="77777777" w:rsidR="009F0E77" w:rsidRPr="00377523" w:rsidRDefault="009F0E77" w:rsidP="009F0E77">
      <w:pPr>
        <w:pStyle w:val="Dpara"/>
        <w:numPr>
          <w:ilvl w:val="2"/>
          <w:numId w:val="4"/>
        </w:numPr>
        <w:rPr>
          <w:rFonts w:ascii="Times New Roman" w:hAnsi="Times New Roman"/>
        </w:rPr>
      </w:pPr>
      <w:r w:rsidRPr="00966215">
        <w:rPr>
          <w:rFonts w:ascii="Times New Roman" w:hAnsi="Times New Roman"/>
        </w:rPr>
        <w:t xml:space="preserve">in data 12 </w:t>
      </w:r>
      <w:r>
        <w:rPr>
          <w:rFonts w:ascii="Times New Roman" w:hAnsi="Times New Roman"/>
        </w:rPr>
        <w:t>m</w:t>
      </w:r>
      <w:r w:rsidRPr="00966215">
        <w:rPr>
          <w:rFonts w:ascii="Times New Roman" w:hAnsi="Times New Roman"/>
        </w:rPr>
        <w:t xml:space="preserve">aggio 2011, </w:t>
      </w:r>
      <w:r w:rsidRPr="00377523">
        <w:rPr>
          <w:rFonts w:ascii="Times New Roman" w:hAnsi="Times New Roman"/>
        </w:rPr>
        <w:t>l’Autorità di Regolazione per Energia Reti e Ambiente, ai sensi dell’articolo 24, comma 5° del Decreto Legislativo, ha accertato la conformità del Codice di Rigassificazione adottato dal Gestore alla normativa applicabile. Il Codice di Rigassificazione è stato oggetto di successivi emendamenti la cui compatibilità con la normativa applicabile è stata accertata dall’Autorità di Regolazione per Energia Reti e Ambiente;</w:t>
      </w:r>
    </w:p>
    <w:p w14:paraId="626FB7A7" w14:textId="74C66093" w:rsidR="009F0E77" w:rsidRPr="001A7D1C" w:rsidRDefault="009F0E77" w:rsidP="009F0E77">
      <w:pPr>
        <w:pStyle w:val="Dpara"/>
        <w:numPr>
          <w:ilvl w:val="2"/>
          <w:numId w:val="0"/>
        </w:numPr>
        <w:tabs>
          <w:tab w:val="num" w:pos="720"/>
        </w:tabs>
        <w:ind w:left="720" w:hanging="720"/>
        <w:rPr>
          <w:rFonts w:ascii="Times New Roman" w:hAnsi="Times New Roman"/>
        </w:rPr>
      </w:pPr>
      <w:r w:rsidRPr="00377523">
        <w:rPr>
          <w:rFonts w:ascii="Times New Roman" w:hAnsi="Times New Roman"/>
        </w:rPr>
        <w:t>(c)</w:t>
      </w:r>
      <w:r w:rsidRPr="00377523">
        <w:rPr>
          <w:rFonts w:ascii="Times New Roman" w:hAnsi="Times New Roman"/>
        </w:rPr>
        <w:tab/>
        <w:t>ci è stato comunicato che in data [</w:t>
      </w:r>
      <w:r w:rsidRPr="00377523">
        <w:rPr>
          <w:rFonts w:ascii="Times New Roman" w:hAnsi="Times New Roman"/>
          <w:i/>
          <w:iCs/>
        </w:rPr>
        <w:t>inserire data</w:t>
      </w:r>
      <w:r w:rsidRPr="00377523">
        <w:rPr>
          <w:rFonts w:ascii="Times New Roman" w:hAnsi="Times New Roman"/>
        </w:rPr>
        <w:t>], [</w:t>
      </w:r>
      <w:r w:rsidRPr="00377523">
        <w:rPr>
          <w:rFonts w:ascii="Times New Roman" w:hAnsi="Times New Roman"/>
          <w:i/>
          <w:iCs/>
        </w:rPr>
        <w:t>inserire</w:t>
      </w:r>
      <w:r w:rsidRPr="001A7D1C">
        <w:rPr>
          <w:rFonts w:ascii="Times New Roman" w:hAnsi="Times New Roman"/>
          <w:i/>
          <w:iCs/>
        </w:rPr>
        <w:t xml:space="preserve"> denominazione dell’Utente</w:t>
      </w:r>
      <w:r w:rsidR="00F555C0">
        <w:rPr>
          <w:rFonts w:ascii="Times New Roman" w:hAnsi="Times New Roman"/>
          <w:i/>
          <w:iCs/>
        </w:rPr>
        <w:t xml:space="preserve"> del Servizio di Trasporto</w:t>
      </w:r>
      <w:r w:rsidRPr="001A7D1C">
        <w:rPr>
          <w:rFonts w:ascii="Times New Roman" w:hAnsi="Times New Roman"/>
        </w:rPr>
        <w:t>] con sede legale in [</w:t>
      </w:r>
      <w:r w:rsidRPr="001A7D1C">
        <w:rPr>
          <w:rFonts w:ascii="Times New Roman" w:hAnsi="Times New Roman"/>
          <w:i/>
          <w:iCs/>
        </w:rPr>
        <w:t>inserire indirizzo</w:t>
      </w:r>
      <w:r w:rsidRPr="001A7D1C">
        <w:rPr>
          <w:rFonts w:ascii="Times New Roman" w:hAnsi="Times New Roman"/>
        </w:rPr>
        <w:t>], (l’“</w:t>
      </w:r>
      <w:r w:rsidRPr="001A7D1C">
        <w:rPr>
          <w:rFonts w:ascii="Times New Roman" w:hAnsi="Times New Roman"/>
          <w:b/>
        </w:rPr>
        <w:t>Utente</w:t>
      </w:r>
      <w:r w:rsidR="00F555C0">
        <w:rPr>
          <w:rFonts w:ascii="Times New Roman" w:hAnsi="Times New Roman"/>
          <w:b/>
        </w:rPr>
        <w:t xml:space="preserve"> </w:t>
      </w:r>
      <w:r w:rsidR="00F555C0" w:rsidRPr="00BB6F89">
        <w:rPr>
          <w:rFonts w:ascii="Times New Roman" w:hAnsi="Times New Roman"/>
          <w:b/>
          <w:iCs/>
        </w:rPr>
        <w:t>del</w:t>
      </w:r>
      <w:r w:rsidR="00446BE9">
        <w:rPr>
          <w:rFonts w:ascii="Times New Roman" w:hAnsi="Times New Roman"/>
          <w:b/>
          <w:iCs/>
        </w:rPr>
        <w:t xml:space="preserve"> Trasporto”</w:t>
      </w:r>
      <w:r w:rsidRPr="001A7D1C">
        <w:rPr>
          <w:rFonts w:ascii="Times New Roman" w:hAnsi="Times New Roman"/>
        </w:rPr>
        <w:t xml:space="preserve">”) ha stipulato un Contratto </w:t>
      </w:r>
      <w:r w:rsidR="00F555C0" w:rsidRPr="00F555C0">
        <w:rPr>
          <w:rFonts w:ascii="Times New Roman" w:hAnsi="Times New Roman"/>
        </w:rPr>
        <w:t xml:space="preserve">per l’accesso al Servizio </w:t>
      </w:r>
      <w:r w:rsidR="00446BE9">
        <w:rPr>
          <w:rFonts w:ascii="Times New Roman" w:hAnsi="Times New Roman"/>
        </w:rPr>
        <w:t xml:space="preserve">agli Ulteriori Servizi riservati agli Utenti del Trasporto quali, a titolo esemplificativo, il Servizio </w:t>
      </w:r>
      <w:r w:rsidR="00F555C0" w:rsidRPr="00F555C0">
        <w:rPr>
          <w:rFonts w:ascii="Times New Roman" w:hAnsi="Times New Roman"/>
        </w:rPr>
        <w:t>di Flessibilità</w:t>
      </w:r>
      <w:r w:rsidR="00446BE9">
        <w:rPr>
          <w:rFonts w:ascii="Times New Roman" w:hAnsi="Times New Roman"/>
        </w:rPr>
        <w:t xml:space="preserve"> o il Servizio di Liquefazione Virtuale</w:t>
      </w:r>
      <w:r w:rsidR="00FE303E">
        <w:rPr>
          <w:rFonts w:ascii="Times New Roman" w:hAnsi="Times New Roman"/>
        </w:rPr>
        <w:t xml:space="preserve"> (di seguito “Contratto”) </w:t>
      </w:r>
      <w:r w:rsidRPr="001A7D1C">
        <w:rPr>
          <w:rFonts w:ascii="Times New Roman" w:hAnsi="Times New Roman"/>
        </w:rPr>
        <w:t>con il Gestore per la prestazione da parte del Gestore de</w:t>
      </w:r>
      <w:r w:rsidR="00446BE9">
        <w:rPr>
          <w:rFonts w:ascii="Times New Roman" w:hAnsi="Times New Roman"/>
        </w:rPr>
        <w:t>gli U</w:t>
      </w:r>
      <w:r w:rsidR="002A70BA">
        <w:rPr>
          <w:rFonts w:ascii="Times New Roman" w:hAnsi="Times New Roman"/>
        </w:rPr>
        <w:t>l</w:t>
      </w:r>
      <w:r w:rsidR="00446BE9">
        <w:rPr>
          <w:rFonts w:ascii="Times New Roman" w:hAnsi="Times New Roman"/>
        </w:rPr>
        <w:t xml:space="preserve">teriori Servizi </w:t>
      </w:r>
      <w:r w:rsidRPr="001A7D1C">
        <w:rPr>
          <w:rFonts w:ascii="Times New Roman" w:hAnsi="Times New Roman"/>
        </w:rPr>
        <w:t>(come definit</w:t>
      </w:r>
      <w:r w:rsidR="00446BE9">
        <w:rPr>
          <w:rFonts w:ascii="Times New Roman" w:hAnsi="Times New Roman"/>
        </w:rPr>
        <w:t>i</w:t>
      </w:r>
      <w:r w:rsidRPr="001A7D1C">
        <w:rPr>
          <w:rFonts w:ascii="Times New Roman" w:hAnsi="Times New Roman"/>
        </w:rPr>
        <w:t xml:space="preserve"> nel Codice di Rigassificazione</w:t>
      </w:r>
      <w:r w:rsidR="00446BE9">
        <w:rPr>
          <w:rFonts w:ascii="Times New Roman" w:hAnsi="Times New Roman"/>
        </w:rPr>
        <w:t xml:space="preserve"> in particolare nell’Allegato “o”</w:t>
      </w:r>
      <w:r w:rsidR="00FE303E">
        <w:rPr>
          <w:rFonts w:ascii="Times New Roman" w:hAnsi="Times New Roman"/>
        </w:rPr>
        <w:t xml:space="preserve"> e nell</w:t>
      </w:r>
      <w:r w:rsidR="00A93C6A">
        <w:rPr>
          <w:rFonts w:ascii="Times New Roman" w:hAnsi="Times New Roman"/>
        </w:rPr>
        <w:t>e</w:t>
      </w:r>
      <w:r w:rsidR="00FE303E">
        <w:rPr>
          <w:rFonts w:ascii="Times New Roman" w:hAnsi="Times New Roman"/>
        </w:rPr>
        <w:t xml:space="preserve"> </w:t>
      </w:r>
      <w:r w:rsidR="00FE303E" w:rsidRPr="00FE303E">
        <w:rPr>
          <w:rFonts w:ascii="Times New Roman" w:hAnsi="Times New Roman"/>
        </w:rPr>
        <w:t>Disposizion</w:t>
      </w:r>
      <w:r w:rsidR="00A93C6A">
        <w:rPr>
          <w:rFonts w:ascii="Times New Roman" w:hAnsi="Times New Roman"/>
        </w:rPr>
        <w:t>i</w:t>
      </w:r>
      <w:r w:rsidR="00FE303E" w:rsidRPr="00FE303E">
        <w:rPr>
          <w:rFonts w:ascii="Times New Roman" w:hAnsi="Times New Roman"/>
        </w:rPr>
        <w:t xml:space="preserve"> </w:t>
      </w:r>
      <w:r w:rsidR="00A93C6A" w:rsidRPr="00FE303E">
        <w:rPr>
          <w:rFonts w:ascii="Times New Roman" w:hAnsi="Times New Roman"/>
        </w:rPr>
        <w:t>Tecnic</w:t>
      </w:r>
      <w:r w:rsidR="00A93C6A">
        <w:rPr>
          <w:rFonts w:ascii="Times New Roman" w:hAnsi="Times New Roman"/>
        </w:rPr>
        <w:t>he</w:t>
      </w:r>
      <w:r w:rsidR="00A93C6A" w:rsidRPr="00FE303E">
        <w:rPr>
          <w:rFonts w:ascii="Times New Roman" w:hAnsi="Times New Roman"/>
        </w:rPr>
        <w:t xml:space="preserve"> </w:t>
      </w:r>
      <w:r w:rsidR="00FE303E" w:rsidRPr="00FE303E">
        <w:rPr>
          <w:rFonts w:ascii="Times New Roman" w:hAnsi="Times New Roman"/>
        </w:rPr>
        <w:t>di Funzionamento</w:t>
      </w:r>
      <w:r w:rsidR="00FE303E">
        <w:rPr>
          <w:rFonts w:ascii="Times New Roman" w:hAnsi="Times New Roman"/>
        </w:rPr>
        <w:t xml:space="preserve">, </w:t>
      </w:r>
      <w:r w:rsidR="00FE303E" w:rsidRPr="00FE303E">
        <w:rPr>
          <w:rFonts w:ascii="Times New Roman" w:hAnsi="Times New Roman"/>
        </w:rPr>
        <w:t>di seguito “DTF”</w:t>
      </w:r>
      <w:r w:rsidR="00FE303E">
        <w:rPr>
          <w:rFonts w:ascii="Times New Roman" w:hAnsi="Times New Roman"/>
        </w:rPr>
        <w:t xml:space="preserve"> pubblicat</w:t>
      </w:r>
      <w:r w:rsidR="00A93C6A">
        <w:rPr>
          <w:rFonts w:ascii="Times New Roman" w:hAnsi="Times New Roman"/>
        </w:rPr>
        <w:t>e</w:t>
      </w:r>
      <w:r w:rsidR="00FE303E">
        <w:rPr>
          <w:rFonts w:ascii="Times New Roman" w:hAnsi="Times New Roman"/>
        </w:rPr>
        <w:t xml:space="preserve"> dal Gestore sul proprio Sistema di Comunicazione Elettronico</w:t>
      </w:r>
      <w:r w:rsidRPr="001A7D1C">
        <w:rPr>
          <w:rFonts w:ascii="Times New Roman" w:hAnsi="Times New Roman"/>
        </w:rPr>
        <w:t>) (il “</w:t>
      </w:r>
      <w:r w:rsidRPr="001A7D1C">
        <w:rPr>
          <w:rFonts w:ascii="Times New Roman" w:hAnsi="Times New Roman"/>
          <w:b/>
        </w:rPr>
        <w:t>Contratto</w:t>
      </w:r>
      <w:r w:rsidRPr="001A7D1C">
        <w:rPr>
          <w:rFonts w:ascii="Times New Roman" w:hAnsi="Times New Roman"/>
        </w:rPr>
        <w:t>”);</w:t>
      </w:r>
    </w:p>
    <w:p w14:paraId="72E56E50" w14:textId="77777777" w:rsidR="009F0E77" w:rsidRPr="001A7D1C" w:rsidRDefault="009F0E77" w:rsidP="009F0E77">
      <w:pPr>
        <w:pStyle w:val="Dpara"/>
        <w:numPr>
          <w:ilvl w:val="2"/>
          <w:numId w:val="0"/>
        </w:numPr>
        <w:tabs>
          <w:tab w:val="num" w:pos="720"/>
        </w:tabs>
        <w:ind w:left="720" w:hanging="720"/>
        <w:rPr>
          <w:rFonts w:ascii="Times New Roman" w:hAnsi="Times New Roman"/>
        </w:rPr>
      </w:pPr>
      <w:r w:rsidRPr="001A7D1C">
        <w:rPr>
          <w:rFonts w:ascii="Times New Roman" w:hAnsi="Times New Roman"/>
        </w:rPr>
        <w:t>(</w:t>
      </w:r>
      <w:r>
        <w:rPr>
          <w:rFonts w:ascii="Times New Roman" w:hAnsi="Times New Roman"/>
        </w:rPr>
        <w:t>d</w:t>
      </w:r>
      <w:r w:rsidRPr="001A7D1C">
        <w:rPr>
          <w:rFonts w:ascii="Times New Roman" w:hAnsi="Times New Roman"/>
        </w:rPr>
        <w:t>)</w:t>
      </w:r>
      <w:r w:rsidRPr="001A7D1C">
        <w:rPr>
          <w:rFonts w:ascii="Times New Roman" w:hAnsi="Times New Roman"/>
        </w:rPr>
        <w:tab/>
        <w:t xml:space="preserve">il Codice di Rigassificazione è parte integrante di detto Contratto e ad esso dovrà essere applicato; e </w:t>
      </w:r>
    </w:p>
    <w:p w14:paraId="66C5F270" w14:textId="77777777" w:rsidR="009F0E77" w:rsidRPr="00F345BE" w:rsidRDefault="009F0E77" w:rsidP="009F0E77">
      <w:pPr>
        <w:pStyle w:val="Dpara"/>
        <w:numPr>
          <w:ilvl w:val="2"/>
          <w:numId w:val="0"/>
        </w:numPr>
        <w:tabs>
          <w:tab w:val="num" w:pos="720"/>
        </w:tabs>
        <w:ind w:left="720" w:hanging="720"/>
        <w:rPr>
          <w:i/>
          <w:iCs/>
        </w:rPr>
      </w:pPr>
      <w:r w:rsidRPr="001A7D1C">
        <w:rPr>
          <w:rFonts w:ascii="Times New Roman" w:hAnsi="Times New Roman"/>
        </w:rPr>
        <w:t>(</w:t>
      </w:r>
      <w:r>
        <w:rPr>
          <w:rFonts w:ascii="Times New Roman" w:hAnsi="Times New Roman"/>
        </w:rPr>
        <w:t>e</w:t>
      </w:r>
      <w:r w:rsidRPr="001A7D1C">
        <w:rPr>
          <w:rFonts w:ascii="Times New Roman" w:hAnsi="Times New Roman"/>
        </w:rPr>
        <w:t>)</w:t>
      </w:r>
      <w:r w:rsidRPr="001A7D1C">
        <w:rPr>
          <w:rFonts w:ascii="Times New Roman" w:hAnsi="Times New Roman"/>
        </w:rPr>
        <w:tab/>
        <w:t>la presente Garanzia (come di seguito definita) è rilasciata ai sensi del Contratto</w:t>
      </w:r>
      <w:r>
        <w:rPr>
          <w:rFonts w:ascii="Times New Roman" w:hAnsi="Times New Roman"/>
        </w:rPr>
        <w:t>.</w:t>
      </w:r>
      <w:r w:rsidRPr="001A7D1C">
        <w:rPr>
          <w:rFonts w:ascii="Times New Roman" w:hAnsi="Times New Roman"/>
        </w:rPr>
        <w:t xml:space="preserve"> </w:t>
      </w:r>
    </w:p>
    <w:p w14:paraId="52F2AACC" w14:textId="65231A4F" w:rsidR="009F0E77" w:rsidRPr="001A7D1C" w:rsidRDefault="009F0E77" w:rsidP="009F0E77">
      <w:pPr>
        <w:pStyle w:val="AODocTxt"/>
        <w:rPr>
          <w:rFonts w:ascii="Times New Roman" w:hAnsi="Times New Roman"/>
          <w:lang w:val="it-IT"/>
        </w:rPr>
      </w:pPr>
      <w:r w:rsidRPr="001A7D1C">
        <w:rPr>
          <w:rFonts w:ascii="Times New Roman" w:hAnsi="Times New Roman"/>
          <w:lang w:val="it-IT"/>
        </w:rPr>
        <w:t>Nella presente Garanzia parole ed espressioni non diversamente qui definite avranno il medesimo significato attribuito a ciascuna di esse nel Contratto</w:t>
      </w:r>
      <w:r w:rsidR="00352D09">
        <w:rPr>
          <w:rFonts w:ascii="Times New Roman" w:hAnsi="Times New Roman"/>
          <w:lang w:val="it-IT"/>
        </w:rPr>
        <w:t xml:space="preserve"> e/o nel Codice di Rigassificazione</w:t>
      </w:r>
      <w:r w:rsidRPr="001A7D1C">
        <w:rPr>
          <w:rFonts w:ascii="Times New Roman" w:hAnsi="Times New Roman"/>
          <w:lang w:val="it-IT"/>
        </w:rPr>
        <w:t xml:space="preserve">. </w:t>
      </w:r>
    </w:p>
    <w:p w14:paraId="428F3478" w14:textId="77777777" w:rsidR="009F0E77" w:rsidRPr="001A7D1C" w:rsidRDefault="009F0E77" w:rsidP="009F0E77">
      <w:pPr>
        <w:pStyle w:val="AODocTxt"/>
        <w:rPr>
          <w:rFonts w:ascii="Times New Roman" w:hAnsi="Times New Roman"/>
          <w:lang w:val="it-IT"/>
        </w:rPr>
      </w:pPr>
      <w:r w:rsidRPr="001A7D1C">
        <w:rPr>
          <w:rFonts w:ascii="Times New Roman" w:hAnsi="Times New Roman"/>
          <w:lang w:val="it-IT"/>
        </w:rPr>
        <w:lastRenderedPageBreak/>
        <w:t>Il sottoscritto istituto [</w:t>
      </w:r>
      <w:r w:rsidRPr="001A7D1C">
        <w:rPr>
          <w:rFonts w:ascii="Times New Roman" w:hAnsi="Times New Roman"/>
          <w:i/>
          <w:iCs/>
          <w:lang w:val="it-IT"/>
        </w:rPr>
        <w:t>inserire denominazione del Garante Approvato</w:t>
      </w:r>
      <w:r w:rsidRPr="001A7D1C">
        <w:rPr>
          <w:rFonts w:ascii="Times New Roman" w:hAnsi="Times New Roman"/>
          <w:lang w:val="it-IT"/>
        </w:rPr>
        <w:t>] (qui di seguito il “</w:t>
      </w:r>
      <w:r w:rsidRPr="001A7D1C">
        <w:rPr>
          <w:rFonts w:ascii="Times New Roman" w:hAnsi="Times New Roman"/>
          <w:b/>
          <w:lang w:val="it-IT"/>
        </w:rPr>
        <w:t>Garante</w:t>
      </w:r>
      <w:r w:rsidRPr="001A7D1C">
        <w:rPr>
          <w:rFonts w:ascii="Times New Roman" w:hAnsi="Times New Roman"/>
          <w:lang w:val="it-IT"/>
        </w:rPr>
        <w:t>”; essendo il Garante e il Gestore le “</w:t>
      </w:r>
      <w:r w:rsidRPr="001A7D1C">
        <w:rPr>
          <w:rFonts w:ascii="Times New Roman" w:hAnsi="Times New Roman"/>
          <w:b/>
          <w:lang w:val="it-IT"/>
        </w:rPr>
        <w:t>Parti</w:t>
      </w:r>
      <w:r w:rsidRPr="001A7D1C">
        <w:rPr>
          <w:rFonts w:ascii="Times New Roman" w:hAnsi="Times New Roman"/>
          <w:lang w:val="it-IT"/>
        </w:rPr>
        <w:t>” e ciascuno di essi una “</w:t>
      </w:r>
      <w:r w:rsidRPr="001A7D1C">
        <w:rPr>
          <w:rFonts w:ascii="Times New Roman" w:hAnsi="Times New Roman"/>
          <w:b/>
          <w:lang w:val="it-IT"/>
        </w:rPr>
        <w:t>Parte</w:t>
      </w:r>
      <w:r w:rsidRPr="001A7D1C">
        <w:rPr>
          <w:rFonts w:ascii="Times New Roman" w:hAnsi="Times New Roman"/>
          <w:lang w:val="it-IT"/>
        </w:rPr>
        <w:t>”) con la presente irrevocabilmente ed incondizionatamente si impegna come segue (la “</w:t>
      </w:r>
      <w:r w:rsidRPr="001A7D1C">
        <w:rPr>
          <w:rFonts w:ascii="Times New Roman" w:hAnsi="Times New Roman"/>
          <w:b/>
          <w:lang w:val="it-IT"/>
        </w:rPr>
        <w:t>Garanzia</w:t>
      </w:r>
      <w:r w:rsidRPr="001A7D1C">
        <w:rPr>
          <w:rFonts w:ascii="Times New Roman" w:hAnsi="Times New Roman"/>
          <w:lang w:val="it-IT"/>
        </w:rPr>
        <w:t>”):</w:t>
      </w:r>
    </w:p>
    <w:p w14:paraId="0ADCA9B4" w14:textId="6C0FA879" w:rsidR="009F0E77" w:rsidRPr="003E357F" w:rsidRDefault="009F0E77" w:rsidP="00FE303E">
      <w:pPr>
        <w:pStyle w:val="Num1"/>
        <w:rPr>
          <w:rFonts w:ascii="Times New Roman" w:hAnsi="Times New Roman"/>
          <w:lang w:val="it-IT"/>
        </w:rPr>
      </w:pPr>
      <w:r w:rsidRPr="00FE303E">
        <w:rPr>
          <w:rFonts w:ascii="Times New Roman" w:hAnsi="Times New Roman"/>
          <w:lang w:val="it-IT"/>
        </w:rPr>
        <w:t xml:space="preserve">Il Garante garantisce irrevocabilmente di pagare al Gestore, fino alla concorrenza massima dell’Importo (come di seguito definito), il totale di ciascun ammontare dovuto dall’Utente </w:t>
      </w:r>
      <w:r w:rsidR="00FE303E">
        <w:rPr>
          <w:rFonts w:ascii="Times New Roman" w:hAnsi="Times New Roman"/>
          <w:lang w:val="it-IT"/>
        </w:rPr>
        <w:t xml:space="preserve">del </w:t>
      </w:r>
      <w:r w:rsidR="00446BE9">
        <w:rPr>
          <w:rFonts w:ascii="Times New Roman" w:hAnsi="Times New Roman"/>
          <w:lang w:val="it-IT"/>
        </w:rPr>
        <w:t>degli Ulteriori Servizi</w:t>
      </w:r>
      <w:r w:rsidR="00FE303E">
        <w:rPr>
          <w:rFonts w:ascii="Times New Roman" w:hAnsi="Times New Roman"/>
          <w:lang w:val="it-IT"/>
        </w:rPr>
        <w:t xml:space="preserve"> </w:t>
      </w:r>
      <w:r w:rsidRPr="00FE303E">
        <w:rPr>
          <w:rFonts w:ascii="Times New Roman" w:hAnsi="Times New Roman"/>
          <w:lang w:val="it-IT"/>
        </w:rPr>
        <w:t xml:space="preserve">a titolo di Tariffa per </w:t>
      </w:r>
      <w:r w:rsidR="00446BE9">
        <w:rPr>
          <w:rFonts w:ascii="Times New Roman" w:hAnsi="Times New Roman"/>
          <w:lang w:val="it-IT"/>
        </w:rPr>
        <w:t>gli stessi</w:t>
      </w:r>
      <w:r w:rsidR="00FE303E" w:rsidRPr="00FE303E">
        <w:rPr>
          <w:rFonts w:ascii="Times New Roman" w:hAnsi="Times New Roman"/>
          <w:lang w:val="it-IT"/>
        </w:rPr>
        <w:t xml:space="preserve"> (</w:t>
      </w:r>
      <w:r w:rsidR="00FE303E">
        <w:rPr>
          <w:rFonts w:ascii="Times New Roman" w:hAnsi="Times New Roman"/>
          <w:lang w:val="it-IT"/>
        </w:rPr>
        <w:t xml:space="preserve">corrispettivo di sottoscrizione </w:t>
      </w:r>
      <w:r w:rsidR="00FE303E" w:rsidRPr="00FE303E">
        <w:rPr>
          <w:rFonts w:ascii="Times New Roman" w:hAnsi="Times New Roman"/>
          <w:lang w:val="it-IT"/>
        </w:rPr>
        <w:t xml:space="preserve">CSS e, in caso di allocazione del Servizio di Flessibilità, </w:t>
      </w:r>
      <w:r w:rsidR="00FE303E">
        <w:rPr>
          <w:rFonts w:ascii="Times New Roman" w:hAnsi="Times New Roman"/>
          <w:lang w:val="it-IT"/>
        </w:rPr>
        <w:t>corrispettivo di riconsegna</w:t>
      </w:r>
      <w:r w:rsidR="00FE303E" w:rsidRPr="00FE303E">
        <w:rPr>
          <w:rFonts w:ascii="Times New Roman" w:hAnsi="Times New Roman"/>
          <w:lang w:val="it-IT"/>
        </w:rPr>
        <w:t xml:space="preserve"> CRF offerto </w:t>
      </w:r>
      <w:r w:rsidR="00FE303E" w:rsidRPr="00FE303E">
        <w:rPr>
          <w:rFonts w:ascii="Times New Roman" w:hAnsi="Times New Roman"/>
          <w:i/>
          <w:lang w:val="it-IT"/>
        </w:rPr>
        <w:t>pay as bid</w:t>
      </w:r>
      <w:r w:rsidR="00446BE9">
        <w:rPr>
          <w:rFonts w:ascii="Times New Roman" w:hAnsi="Times New Roman"/>
          <w:i/>
          <w:lang w:val="it-IT"/>
        </w:rPr>
        <w:t xml:space="preserve"> e, </w:t>
      </w:r>
      <w:r w:rsidR="00446BE9" w:rsidRPr="00FE303E">
        <w:rPr>
          <w:rFonts w:ascii="Times New Roman" w:hAnsi="Times New Roman"/>
          <w:lang w:val="it-IT"/>
        </w:rPr>
        <w:t xml:space="preserve">in caso di allocazione del Servizio di </w:t>
      </w:r>
      <w:r w:rsidR="00446BE9">
        <w:rPr>
          <w:rFonts w:ascii="Times New Roman" w:hAnsi="Times New Roman"/>
          <w:lang w:val="it-IT"/>
        </w:rPr>
        <w:t>Liquefazione Virtuale</w:t>
      </w:r>
      <w:r w:rsidR="00446BE9" w:rsidRPr="00FE303E">
        <w:rPr>
          <w:rFonts w:ascii="Times New Roman" w:hAnsi="Times New Roman"/>
          <w:lang w:val="it-IT"/>
        </w:rPr>
        <w:t xml:space="preserve">, </w:t>
      </w:r>
      <w:r w:rsidR="00446BE9">
        <w:rPr>
          <w:rFonts w:ascii="Times New Roman" w:hAnsi="Times New Roman"/>
          <w:lang w:val="it-IT"/>
        </w:rPr>
        <w:t>corrispettivo di riconsegna</w:t>
      </w:r>
      <w:r w:rsidR="00446BE9" w:rsidRPr="00FE303E">
        <w:rPr>
          <w:rFonts w:ascii="Times New Roman" w:hAnsi="Times New Roman"/>
          <w:lang w:val="it-IT"/>
        </w:rPr>
        <w:t xml:space="preserve"> CR</w:t>
      </w:r>
      <w:r w:rsidR="00446BE9">
        <w:rPr>
          <w:rFonts w:ascii="Times New Roman" w:hAnsi="Times New Roman"/>
          <w:lang w:val="it-IT"/>
        </w:rPr>
        <w:t>L</w:t>
      </w:r>
      <w:r w:rsidR="00446BE9" w:rsidRPr="00FE303E">
        <w:rPr>
          <w:rFonts w:ascii="Times New Roman" w:hAnsi="Times New Roman"/>
          <w:lang w:val="it-IT"/>
        </w:rPr>
        <w:t xml:space="preserve"> offerto </w:t>
      </w:r>
      <w:r w:rsidR="00446BE9" w:rsidRPr="00FE303E">
        <w:rPr>
          <w:rFonts w:ascii="Times New Roman" w:hAnsi="Times New Roman"/>
          <w:i/>
          <w:lang w:val="it-IT"/>
        </w:rPr>
        <w:t>pay as bid</w:t>
      </w:r>
      <w:r w:rsidR="00FE303E" w:rsidRPr="00FE303E">
        <w:rPr>
          <w:rFonts w:ascii="Times New Roman" w:hAnsi="Times New Roman"/>
          <w:lang w:val="it-IT"/>
        </w:rPr>
        <w:t>)</w:t>
      </w:r>
      <w:r w:rsidR="00F555C0" w:rsidRPr="00FE303E">
        <w:rPr>
          <w:rFonts w:ascii="Times New Roman" w:hAnsi="Times New Roman"/>
          <w:lang w:val="it-IT"/>
        </w:rPr>
        <w:t xml:space="preserve"> </w:t>
      </w:r>
      <w:r w:rsidRPr="00FE303E">
        <w:rPr>
          <w:rFonts w:ascii="Times New Roman" w:hAnsi="Times New Roman"/>
          <w:lang w:val="it-IT"/>
        </w:rPr>
        <w:t>ai sensi del Contratto che non sia stato corrisposto dall’Utente</w:t>
      </w:r>
      <w:r w:rsidR="004B0C25" w:rsidRPr="00FE303E">
        <w:rPr>
          <w:rFonts w:ascii="Times New Roman" w:hAnsi="Times New Roman"/>
          <w:lang w:val="it-IT"/>
        </w:rPr>
        <w:t xml:space="preserve"> </w:t>
      </w:r>
      <w:r w:rsidR="00446BE9">
        <w:rPr>
          <w:rFonts w:ascii="Times New Roman" w:hAnsi="Times New Roman"/>
          <w:lang w:val="it-IT"/>
        </w:rPr>
        <w:t>del Trasporto</w:t>
      </w:r>
      <w:r w:rsidRPr="00FE303E">
        <w:rPr>
          <w:rFonts w:ascii="Times New Roman" w:hAnsi="Times New Roman"/>
          <w:lang w:val="it-IT"/>
        </w:rPr>
        <w:t>alla data di scadenza rispettivamente stabilita (gli “</w:t>
      </w:r>
      <w:r w:rsidRPr="00FE303E">
        <w:rPr>
          <w:rFonts w:ascii="Times New Roman" w:hAnsi="Times New Roman"/>
          <w:b/>
          <w:lang w:val="it-IT"/>
        </w:rPr>
        <w:t>Obblighi Garantiti</w:t>
      </w:r>
      <w:r w:rsidRPr="00FE303E">
        <w:rPr>
          <w:rFonts w:ascii="Times New Roman" w:hAnsi="Times New Roman"/>
          <w:lang w:val="it-IT"/>
        </w:rPr>
        <w:t>”) a prima richiesta del Gestore (ciascuna richiesta di questo tipo viene definita una “</w:t>
      </w:r>
      <w:r w:rsidRPr="00FE303E">
        <w:rPr>
          <w:rFonts w:ascii="Times New Roman" w:hAnsi="Times New Roman"/>
          <w:b/>
          <w:lang w:val="it-IT"/>
        </w:rPr>
        <w:t>Richiesta</w:t>
      </w:r>
      <w:r w:rsidRPr="00FE303E">
        <w:rPr>
          <w:rFonts w:ascii="Times New Roman" w:hAnsi="Times New Roman"/>
          <w:lang w:val="it-IT"/>
        </w:rPr>
        <w:t xml:space="preserve">”). </w:t>
      </w:r>
      <w:r w:rsidRPr="003E357F">
        <w:rPr>
          <w:rFonts w:ascii="Times New Roman" w:hAnsi="Times New Roman"/>
          <w:lang w:val="it-IT"/>
        </w:rPr>
        <w:t>Ciascuna Richiesta deve essere una richiesta di pagamento formulata per iscritto dal Gestore al Garante (con copia all’Utente</w:t>
      </w:r>
      <w:r w:rsidR="004B0C25" w:rsidRPr="003E357F">
        <w:rPr>
          <w:rFonts w:ascii="Times New Roman" w:hAnsi="Times New Roman"/>
          <w:lang w:val="it-IT"/>
        </w:rPr>
        <w:t xml:space="preserve"> del </w:t>
      </w:r>
      <w:r w:rsidR="00446BE9">
        <w:rPr>
          <w:rFonts w:ascii="Times New Roman" w:hAnsi="Times New Roman"/>
          <w:lang w:val="it-IT"/>
        </w:rPr>
        <w:t>Trasporto</w:t>
      </w:r>
      <w:r w:rsidRPr="003E357F">
        <w:rPr>
          <w:rFonts w:ascii="Times New Roman" w:hAnsi="Times New Roman"/>
          <w:lang w:val="it-IT"/>
        </w:rPr>
        <w:t xml:space="preserve">) in base al modello qui allegato come Appendice A, e recante l'indicazione di qualsiasi importo dovuto dall’Utente </w:t>
      </w:r>
      <w:r w:rsidR="004B0C25" w:rsidRPr="003E357F">
        <w:rPr>
          <w:rFonts w:ascii="Times New Roman" w:hAnsi="Times New Roman"/>
          <w:lang w:val="it-IT"/>
        </w:rPr>
        <w:t xml:space="preserve">del </w:t>
      </w:r>
      <w:r w:rsidR="00446BE9">
        <w:rPr>
          <w:rFonts w:ascii="Times New Roman" w:hAnsi="Times New Roman"/>
          <w:lang w:val="it-IT"/>
        </w:rPr>
        <w:t>Trasporto</w:t>
      </w:r>
      <w:r w:rsidR="004B0C25" w:rsidRPr="003E357F">
        <w:rPr>
          <w:rFonts w:ascii="Times New Roman" w:hAnsi="Times New Roman"/>
          <w:lang w:val="it-IT"/>
        </w:rPr>
        <w:t xml:space="preserve"> </w:t>
      </w:r>
      <w:r w:rsidRPr="003E357F">
        <w:rPr>
          <w:rFonts w:ascii="Times New Roman" w:hAnsi="Times New Roman"/>
          <w:lang w:val="it-IT"/>
        </w:rPr>
        <w:t>ai sensi del Contratto</w:t>
      </w:r>
      <w:r w:rsidR="00FE303E" w:rsidRPr="003E357F">
        <w:rPr>
          <w:rFonts w:ascii="Times New Roman" w:hAnsi="Times New Roman"/>
          <w:lang w:val="it-IT"/>
        </w:rPr>
        <w:t>,</w:t>
      </w:r>
      <w:r w:rsidRPr="003E357F">
        <w:rPr>
          <w:rFonts w:ascii="Times New Roman" w:hAnsi="Times New Roman"/>
          <w:lang w:val="it-IT"/>
        </w:rPr>
        <w:t xml:space="preserve"> del Codice di Rigassificazione </w:t>
      </w:r>
      <w:r w:rsidR="00FE303E">
        <w:rPr>
          <w:rFonts w:ascii="Times New Roman" w:hAnsi="Times New Roman"/>
          <w:lang w:val="it-IT"/>
        </w:rPr>
        <w:t>e dell</w:t>
      </w:r>
      <w:r w:rsidR="0095277F">
        <w:rPr>
          <w:rFonts w:ascii="Times New Roman" w:hAnsi="Times New Roman"/>
          <w:lang w:val="it-IT"/>
        </w:rPr>
        <w:t>e</w:t>
      </w:r>
      <w:r w:rsidR="00FE303E">
        <w:rPr>
          <w:rFonts w:ascii="Times New Roman" w:hAnsi="Times New Roman"/>
          <w:lang w:val="it-IT"/>
        </w:rPr>
        <w:t xml:space="preserve"> DTF, </w:t>
      </w:r>
      <w:r w:rsidRPr="003E357F">
        <w:rPr>
          <w:rFonts w:ascii="Times New Roman" w:hAnsi="Times New Roman"/>
          <w:lang w:val="it-IT"/>
        </w:rPr>
        <w:t xml:space="preserve">che non </w:t>
      </w:r>
      <w:r w:rsidR="00FE303E">
        <w:rPr>
          <w:rFonts w:ascii="Times New Roman" w:hAnsi="Times New Roman"/>
          <w:lang w:val="it-IT"/>
        </w:rPr>
        <w:t>sia</w:t>
      </w:r>
      <w:r w:rsidR="00FE303E" w:rsidRPr="003E357F">
        <w:rPr>
          <w:rFonts w:ascii="Times New Roman" w:hAnsi="Times New Roman"/>
          <w:lang w:val="it-IT"/>
        </w:rPr>
        <w:t xml:space="preserve"> </w:t>
      </w:r>
      <w:r w:rsidRPr="003E357F">
        <w:rPr>
          <w:rFonts w:ascii="Times New Roman" w:hAnsi="Times New Roman"/>
          <w:lang w:val="it-IT"/>
        </w:rPr>
        <w:t xml:space="preserve">stato corrisposto dall’Utente </w:t>
      </w:r>
      <w:r w:rsidR="004B0C25" w:rsidRPr="003E357F">
        <w:rPr>
          <w:rFonts w:ascii="Times New Roman" w:hAnsi="Times New Roman"/>
          <w:lang w:val="it-IT"/>
        </w:rPr>
        <w:t xml:space="preserve">del </w:t>
      </w:r>
      <w:r w:rsidR="00446BE9">
        <w:rPr>
          <w:rFonts w:ascii="Times New Roman" w:hAnsi="Times New Roman"/>
          <w:lang w:val="it-IT"/>
        </w:rPr>
        <w:t>Trasporto</w:t>
      </w:r>
      <w:r w:rsidR="004B0C25" w:rsidRPr="003E357F">
        <w:rPr>
          <w:rFonts w:ascii="Times New Roman" w:hAnsi="Times New Roman"/>
          <w:lang w:val="it-IT"/>
        </w:rPr>
        <w:t xml:space="preserve"> </w:t>
      </w:r>
      <w:r w:rsidRPr="003E357F">
        <w:rPr>
          <w:rFonts w:ascii="Times New Roman" w:hAnsi="Times New Roman"/>
          <w:lang w:val="it-IT"/>
        </w:rPr>
        <w:t xml:space="preserve">al Gestore entro la data di scadenza rispettivamente stabilita. Il Garante è tenuto a corrispondere al Gestore gli importi indicati nella Richiesta (i) non prima di 10 (dieci) Giorni Lavorativi dal ricevimento della conferma da parte del Gestore che la Richiesta in oggetto è stata notificata all’Utente </w:t>
      </w:r>
      <w:r w:rsidR="004B0C25" w:rsidRPr="003E357F">
        <w:rPr>
          <w:rFonts w:ascii="Times New Roman" w:hAnsi="Times New Roman"/>
          <w:lang w:val="it-IT"/>
        </w:rPr>
        <w:t xml:space="preserve">del </w:t>
      </w:r>
      <w:r w:rsidR="00446BE9">
        <w:rPr>
          <w:rFonts w:ascii="Times New Roman" w:hAnsi="Times New Roman"/>
          <w:lang w:val="it-IT"/>
        </w:rPr>
        <w:t>Trasporto</w:t>
      </w:r>
      <w:r w:rsidR="004B0C25" w:rsidRPr="003E357F">
        <w:rPr>
          <w:rFonts w:ascii="Times New Roman" w:hAnsi="Times New Roman"/>
          <w:lang w:val="it-IT"/>
        </w:rPr>
        <w:t xml:space="preserve"> </w:t>
      </w:r>
      <w:r w:rsidRPr="003E357F">
        <w:rPr>
          <w:rFonts w:ascii="Times New Roman" w:hAnsi="Times New Roman"/>
          <w:lang w:val="it-IT"/>
        </w:rPr>
        <w:t>a mezzo raccomandata con avviso di ricevimento, secondo quanto previsto al successivo paragrafo 12; e (ii) non oltre 15 (quindici) Giorni Lavorativi dal ricevimento della conferma di cui al punto (i).</w:t>
      </w:r>
    </w:p>
    <w:p w14:paraId="61173AFC" w14:textId="716B7A7E" w:rsidR="009F0E77" w:rsidRPr="00D21FF0" w:rsidRDefault="004B0C25" w:rsidP="00D21FF0">
      <w:pPr>
        <w:pStyle w:val="Num1"/>
        <w:rPr>
          <w:rFonts w:ascii="Times New Roman" w:hAnsi="Times New Roman"/>
          <w:lang w:val="it-IT"/>
        </w:rPr>
      </w:pPr>
      <w:r>
        <w:rPr>
          <w:rFonts w:ascii="Times New Roman" w:hAnsi="Times New Roman"/>
          <w:lang w:val="it-IT"/>
        </w:rPr>
        <w:t>L</w:t>
      </w:r>
      <w:r w:rsidRPr="001A7D1C">
        <w:rPr>
          <w:rFonts w:ascii="Times New Roman" w:hAnsi="Times New Roman"/>
          <w:lang w:val="it-IT"/>
        </w:rPr>
        <w:t xml:space="preserve">’importo </w:t>
      </w:r>
      <w:r w:rsidR="009F0E77" w:rsidRPr="001A7D1C">
        <w:rPr>
          <w:rFonts w:ascii="Times New Roman" w:hAnsi="Times New Roman"/>
          <w:lang w:val="it-IT"/>
        </w:rPr>
        <w:t>massimo complessivo dovuto dal Garante ai sensi della presente Garanzia (l’“</w:t>
      </w:r>
      <w:r w:rsidR="009F0E77" w:rsidRPr="001A7D1C">
        <w:rPr>
          <w:rFonts w:ascii="Times New Roman" w:hAnsi="Times New Roman"/>
          <w:b/>
          <w:lang w:val="it-IT"/>
        </w:rPr>
        <w:t>Importo</w:t>
      </w:r>
      <w:r w:rsidR="009F0E77" w:rsidRPr="001A7D1C">
        <w:rPr>
          <w:rFonts w:ascii="Times New Roman" w:hAnsi="Times New Roman"/>
          <w:lang w:val="it-IT"/>
        </w:rPr>
        <w:t>”) sarà pari a [</w:t>
      </w:r>
      <w:r w:rsidR="009F0E77" w:rsidRPr="001A7D1C">
        <w:rPr>
          <w:rFonts w:ascii="Times New Roman" w:hAnsi="Times New Roman"/>
          <w:lang w:val="it-IT"/>
        </w:rPr>
        <w:sym w:font="Symbol" w:char="F0B7"/>
      </w:r>
      <w:r w:rsidR="009F0E77" w:rsidRPr="001A7D1C">
        <w:rPr>
          <w:rFonts w:ascii="Times New Roman" w:hAnsi="Times New Roman"/>
          <w:lang w:val="it-IT"/>
        </w:rPr>
        <w:t>]</w:t>
      </w:r>
      <w:r w:rsidR="009F0E77" w:rsidRPr="001A7D1C">
        <w:rPr>
          <w:rStyle w:val="FootnoteReference"/>
          <w:rFonts w:ascii="Times New Roman" w:hAnsi="Times New Roman"/>
          <w:lang w:val="it-IT"/>
        </w:rPr>
        <w:footnoteReference w:id="1"/>
      </w:r>
      <w:r w:rsidR="009F0E77" w:rsidRPr="001A7D1C">
        <w:rPr>
          <w:rFonts w:ascii="Times New Roman" w:hAnsi="Times New Roman"/>
          <w:lang w:val="it-IT"/>
        </w:rPr>
        <w:t xml:space="preserve"> euro.</w:t>
      </w:r>
    </w:p>
    <w:p w14:paraId="533EC830" w14:textId="77777777" w:rsidR="009F0E77" w:rsidRPr="001A7D1C" w:rsidRDefault="009F0E77" w:rsidP="009F0E77">
      <w:pPr>
        <w:pStyle w:val="AODocTxtL1"/>
        <w:rPr>
          <w:rFonts w:ascii="Times New Roman" w:hAnsi="Times New Roman"/>
          <w:lang w:val="it-IT"/>
        </w:rPr>
      </w:pPr>
      <w:r w:rsidRPr="001A7D1C">
        <w:rPr>
          <w:rFonts w:ascii="Times New Roman" w:hAnsi="Times New Roman"/>
          <w:lang w:val="it-IT"/>
        </w:rPr>
        <w:t xml:space="preserve">Il pagamento dovrà essere effettuato a favore del Gestore sul conto corrente indicato nella relativa Richiesta. </w:t>
      </w:r>
    </w:p>
    <w:p w14:paraId="2A92AFD5" w14:textId="77777777" w:rsidR="009F0E77" w:rsidRPr="001A7D1C" w:rsidRDefault="009F0E77" w:rsidP="009F0E77">
      <w:pPr>
        <w:pStyle w:val="Num1"/>
        <w:rPr>
          <w:rFonts w:ascii="Times New Roman" w:hAnsi="Times New Roman"/>
          <w:lang w:val="it-IT"/>
        </w:rPr>
      </w:pPr>
      <w:r w:rsidRPr="001A7D1C">
        <w:rPr>
          <w:rFonts w:ascii="Times New Roman" w:hAnsi="Times New Roman"/>
          <w:lang w:val="it-IT"/>
        </w:rPr>
        <w:t xml:space="preserve">La responsabilità del Garante non sarà pregiudicata, ridotta o in alcun modo invalidata da alcuno dei seguenti eventi (sia che il Garante ne sia o meno a conoscenza o vi abbia o meno acconsentito): </w:t>
      </w:r>
    </w:p>
    <w:p w14:paraId="5870426A" w14:textId="145EE594" w:rsidR="009F0E77" w:rsidRPr="001A7D1C" w:rsidRDefault="009F0E77" w:rsidP="009F0E77">
      <w:pPr>
        <w:pStyle w:val="Num2"/>
        <w:rPr>
          <w:rFonts w:ascii="Times New Roman" w:hAnsi="Times New Roman"/>
          <w:lang w:val="it-IT"/>
        </w:rPr>
      </w:pPr>
      <w:r w:rsidRPr="001A7D1C">
        <w:rPr>
          <w:rFonts w:ascii="Times New Roman" w:hAnsi="Times New Roman"/>
          <w:lang w:val="it-IT"/>
        </w:rPr>
        <w:t>qualsiasi proroga concessa all’Utente</w:t>
      </w:r>
      <w:r w:rsidR="008D58B0">
        <w:rPr>
          <w:rFonts w:ascii="Times New Roman" w:hAnsi="Times New Roman"/>
          <w:lang w:val="it-IT"/>
        </w:rPr>
        <w:t xml:space="preserve"> del </w:t>
      </w:r>
      <w:r w:rsidR="00446BE9">
        <w:rPr>
          <w:rFonts w:ascii="Times New Roman" w:hAnsi="Times New Roman"/>
          <w:lang w:val="it-IT"/>
        </w:rPr>
        <w:t>Trasporto</w:t>
      </w:r>
      <w:r w:rsidRPr="001A7D1C">
        <w:rPr>
          <w:rFonts w:ascii="Times New Roman" w:hAnsi="Times New Roman"/>
          <w:lang w:val="it-IT"/>
        </w:rPr>
        <w:t>, ovvero qualsiasi acquiescenza nell’ambito del Contratto da parte del Gestore, o qualsiasi ritardo da parte del Gestore nel far valere i propri diritti nei confronti dell’Utente</w:t>
      </w:r>
      <w:r w:rsidR="008D58B0">
        <w:rPr>
          <w:rFonts w:ascii="Times New Roman" w:hAnsi="Times New Roman"/>
          <w:lang w:val="it-IT"/>
        </w:rPr>
        <w:t xml:space="preserve"> del </w:t>
      </w:r>
      <w:r w:rsidR="00446BE9">
        <w:rPr>
          <w:rFonts w:ascii="Times New Roman" w:hAnsi="Times New Roman"/>
          <w:lang w:val="it-IT"/>
        </w:rPr>
        <w:t>Trasporto</w:t>
      </w:r>
      <w:r w:rsidRPr="001A7D1C">
        <w:rPr>
          <w:rFonts w:ascii="Times New Roman" w:hAnsi="Times New Roman"/>
          <w:lang w:val="it-IT"/>
        </w:rPr>
        <w:t>; o</w:t>
      </w:r>
    </w:p>
    <w:p w14:paraId="65B0B3A6" w14:textId="179A0E7F" w:rsidR="009F0E77" w:rsidRPr="001A7D1C" w:rsidRDefault="009F0E77" w:rsidP="009F0E77">
      <w:pPr>
        <w:pStyle w:val="Num2"/>
        <w:rPr>
          <w:rFonts w:ascii="Times New Roman" w:hAnsi="Times New Roman"/>
          <w:lang w:val="it-IT"/>
        </w:rPr>
      </w:pPr>
      <w:r w:rsidRPr="001A7D1C">
        <w:rPr>
          <w:rFonts w:ascii="Times New Roman" w:hAnsi="Times New Roman"/>
          <w:lang w:val="it-IT"/>
        </w:rPr>
        <w:t>qualsiasi impossibilità, incapacità, modifica dell’assetto societario o della forma giuridica dell’Utente</w:t>
      </w:r>
      <w:r w:rsidR="008D58B0">
        <w:rPr>
          <w:rFonts w:ascii="Times New Roman" w:hAnsi="Times New Roman"/>
          <w:lang w:val="it-IT"/>
        </w:rPr>
        <w:t xml:space="preserve"> del </w:t>
      </w:r>
      <w:r w:rsidR="00446BE9">
        <w:rPr>
          <w:rFonts w:ascii="Times New Roman" w:hAnsi="Times New Roman"/>
          <w:lang w:val="it-IT"/>
        </w:rPr>
        <w:t>Trasporto</w:t>
      </w:r>
      <w:r w:rsidRPr="001A7D1C">
        <w:rPr>
          <w:rFonts w:ascii="Times New Roman" w:hAnsi="Times New Roman"/>
          <w:lang w:val="it-IT"/>
        </w:rPr>
        <w:t>; o</w:t>
      </w:r>
    </w:p>
    <w:p w14:paraId="46E8CAA9" w14:textId="69441AD6" w:rsidR="009F0E77" w:rsidRPr="001A7D1C" w:rsidRDefault="009F0E77" w:rsidP="009F0E77">
      <w:pPr>
        <w:pStyle w:val="Num2"/>
        <w:rPr>
          <w:rFonts w:ascii="Times New Roman" w:hAnsi="Times New Roman"/>
          <w:lang w:val="it-IT"/>
        </w:rPr>
      </w:pPr>
      <w:r w:rsidRPr="001A7D1C">
        <w:rPr>
          <w:rFonts w:ascii="Times New Roman" w:hAnsi="Times New Roman"/>
          <w:lang w:val="it-IT"/>
        </w:rPr>
        <w:t xml:space="preserve">assoggettamento dell'Utente </w:t>
      </w:r>
      <w:r w:rsidR="008D58B0">
        <w:rPr>
          <w:rFonts w:ascii="Times New Roman" w:hAnsi="Times New Roman"/>
          <w:lang w:val="it-IT"/>
        </w:rPr>
        <w:t xml:space="preserve">del </w:t>
      </w:r>
      <w:r w:rsidR="002A70BA">
        <w:rPr>
          <w:rFonts w:ascii="Times New Roman" w:hAnsi="Times New Roman"/>
          <w:lang w:val="it-IT"/>
        </w:rPr>
        <w:t xml:space="preserve">Trasporto </w:t>
      </w:r>
      <w:r w:rsidR="002A70BA" w:rsidRPr="001A7D1C">
        <w:rPr>
          <w:rFonts w:ascii="Times New Roman" w:hAnsi="Times New Roman"/>
          <w:lang w:val="it-IT"/>
        </w:rPr>
        <w:t>a</w:t>
      </w:r>
      <w:r w:rsidRPr="001A7D1C">
        <w:rPr>
          <w:rFonts w:ascii="Times New Roman" w:hAnsi="Times New Roman"/>
          <w:lang w:val="it-IT"/>
        </w:rPr>
        <w:t xml:space="preserve"> liquidazione, fallimento o altra procedura concorsuale; o</w:t>
      </w:r>
    </w:p>
    <w:p w14:paraId="6BB389B0" w14:textId="76A25CAB" w:rsidR="009F0E77" w:rsidRPr="001A7D1C" w:rsidRDefault="009F0E77" w:rsidP="009F0E77">
      <w:pPr>
        <w:pStyle w:val="Num2"/>
        <w:rPr>
          <w:rFonts w:ascii="Times New Roman" w:hAnsi="Times New Roman"/>
          <w:lang w:val="it-IT"/>
        </w:rPr>
      </w:pPr>
      <w:r w:rsidRPr="001A7D1C">
        <w:rPr>
          <w:rFonts w:ascii="Times New Roman" w:hAnsi="Times New Roman"/>
          <w:lang w:val="it-IT"/>
        </w:rPr>
        <w:t xml:space="preserve">qualsiasi altra obbligazione, impegno o garanzia prestata al Gestore in relazione agli obblighi dell’Utente </w:t>
      </w:r>
      <w:r w:rsidR="008D58B0">
        <w:rPr>
          <w:rFonts w:ascii="Times New Roman" w:hAnsi="Times New Roman"/>
          <w:lang w:val="it-IT"/>
        </w:rPr>
        <w:t xml:space="preserve">del </w:t>
      </w:r>
      <w:r w:rsidR="00D656EE">
        <w:rPr>
          <w:rFonts w:ascii="Times New Roman" w:hAnsi="Times New Roman"/>
          <w:lang w:val="it-IT"/>
        </w:rPr>
        <w:t>Trasporto</w:t>
      </w:r>
      <w:r w:rsidR="008D58B0" w:rsidRPr="001A7D1C">
        <w:rPr>
          <w:rFonts w:ascii="Times New Roman" w:hAnsi="Times New Roman"/>
          <w:lang w:val="it-IT"/>
        </w:rPr>
        <w:t xml:space="preserve"> </w:t>
      </w:r>
      <w:r w:rsidRPr="001A7D1C">
        <w:rPr>
          <w:rFonts w:ascii="Times New Roman" w:hAnsi="Times New Roman"/>
          <w:lang w:val="it-IT"/>
        </w:rPr>
        <w:t xml:space="preserve">previsti dal Contratto, o il mancato o ritardato esercizio da parte del Gestore dei diritti derivanti da detta obbligazione, impegno o garanzia, o </w:t>
      </w:r>
      <w:r w:rsidRPr="001A7D1C">
        <w:rPr>
          <w:rFonts w:ascii="Times New Roman" w:hAnsi="Times New Roman"/>
          <w:lang w:val="it-IT"/>
        </w:rPr>
        <w:lastRenderedPageBreak/>
        <w:t>rinuncia ai diritti derivanti da tale obbligazione, impegno o garanzia da parte del Gestore, in tutto o in parte, a condizione che in nessun caso il Gestore effettui una Richiesta ai sensi della presente Garanzia relativamente ad un importo dovuto ai sensi del Contratto che sia stato pagato al Gestore come previsto da tale altra obbligazione, impegno o garanzia; o</w:t>
      </w:r>
    </w:p>
    <w:p w14:paraId="61B60C09" w14:textId="77777777" w:rsidR="009F0E77" w:rsidRPr="001A7D1C" w:rsidRDefault="009F0E77" w:rsidP="009F0E77">
      <w:pPr>
        <w:pStyle w:val="Num2"/>
        <w:rPr>
          <w:rFonts w:ascii="Times New Roman" w:hAnsi="Times New Roman"/>
          <w:lang w:val="it-IT"/>
        </w:rPr>
      </w:pPr>
      <w:r w:rsidRPr="001A7D1C">
        <w:rPr>
          <w:rFonts w:ascii="Times New Roman" w:hAnsi="Times New Roman"/>
          <w:lang w:val="it-IT"/>
        </w:rPr>
        <w:t xml:space="preserve">qualsiasi invalidità, illegalità o inefficacia del Contratto, o di qualsiasi clausola in esso contenuta. </w:t>
      </w:r>
    </w:p>
    <w:p w14:paraId="1FF8B314" w14:textId="7F0A1756" w:rsidR="009F0E77" w:rsidRPr="003E357F" w:rsidRDefault="009F0E77" w:rsidP="008D58B0">
      <w:pPr>
        <w:pStyle w:val="Num1"/>
        <w:rPr>
          <w:rFonts w:ascii="Times New Roman" w:hAnsi="Times New Roman"/>
          <w:lang w:val="it-IT"/>
        </w:rPr>
      </w:pPr>
      <w:r w:rsidRPr="003E357F">
        <w:rPr>
          <w:rFonts w:ascii="Times New Roman" w:hAnsi="Times New Roman"/>
          <w:lang w:val="it-IT"/>
        </w:rPr>
        <w:t>La presente Garanzia entrerà immediatamente in vigore alla data sopra indicata (la “</w:t>
      </w:r>
      <w:r w:rsidRPr="003E357F">
        <w:rPr>
          <w:rFonts w:ascii="Times New Roman" w:hAnsi="Times New Roman"/>
          <w:b/>
          <w:lang w:val="it-IT"/>
        </w:rPr>
        <w:t>Data di Entrata in Vigore</w:t>
      </w:r>
      <w:r w:rsidRPr="003E357F">
        <w:rPr>
          <w:rFonts w:ascii="Times New Roman" w:hAnsi="Times New Roman"/>
          <w:lang w:val="it-IT"/>
        </w:rPr>
        <w:t xml:space="preserve">”) e rimarrà in vigore </w:t>
      </w:r>
      <w:r w:rsidR="008D58B0" w:rsidRPr="008D58B0">
        <w:rPr>
          <w:rFonts w:ascii="Times New Roman" w:hAnsi="Times New Roman"/>
          <w:lang w:val="it-IT"/>
        </w:rPr>
        <w:t>fino a</w:t>
      </w:r>
      <w:r w:rsidR="008D58B0">
        <w:rPr>
          <w:rFonts w:ascii="Times New Roman" w:hAnsi="Times New Roman"/>
          <w:lang w:val="it-IT"/>
        </w:rPr>
        <w:t>l</w:t>
      </w:r>
      <w:r w:rsidR="008D58B0" w:rsidRPr="008D58B0">
        <w:rPr>
          <w:rFonts w:ascii="Times New Roman" w:hAnsi="Times New Roman"/>
          <w:lang w:val="it-IT"/>
        </w:rPr>
        <w:t xml:space="preserve"> </w:t>
      </w:r>
      <w:r w:rsidR="008D58B0">
        <w:rPr>
          <w:rFonts w:ascii="Times New Roman" w:hAnsi="Times New Roman"/>
          <w:lang w:val="it-IT"/>
        </w:rPr>
        <w:t>sessantesimo</w:t>
      </w:r>
      <w:r w:rsidR="008D58B0" w:rsidRPr="008D58B0">
        <w:rPr>
          <w:rFonts w:ascii="Times New Roman" w:hAnsi="Times New Roman"/>
          <w:lang w:val="it-IT"/>
        </w:rPr>
        <w:t xml:space="preserve"> Giorn</w:t>
      </w:r>
      <w:r w:rsidR="008D58B0">
        <w:rPr>
          <w:rFonts w:ascii="Times New Roman" w:hAnsi="Times New Roman"/>
          <w:lang w:val="it-IT"/>
        </w:rPr>
        <w:t>o successivo al</w:t>
      </w:r>
      <w:r w:rsidR="008D58B0" w:rsidRPr="008D58B0">
        <w:rPr>
          <w:rFonts w:ascii="Times New Roman" w:hAnsi="Times New Roman"/>
          <w:lang w:val="it-IT"/>
        </w:rPr>
        <w:t xml:space="preserve"> termine della </w:t>
      </w:r>
      <w:r w:rsidR="00352D09">
        <w:rPr>
          <w:rFonts w:ascii="Times New Roman" w:hAnsi="Times New Roman"/>
          <w:lang w:val="it-IT"/>
        </w:rPr>
        <w:t xml:space="preserve">data in cui il </w:t>
      </w:r>
      <w:r w:rsidR="008D58B0" w:rsidRPr="008D58B0">
        <w:rPr>
          <w:rFonts w:ascii="Times New Roman" w:hAnsi="Times New Roman"/>
          <w:lang w:val="it-IT"/>
        </w:rPr>
        <w:t>Contratto</w:t>
      </w:r>
      <w:r w:rsidR="00352D09">
        <w:rPr>
          <w:rFonts w:ascii="Times New Roman" w:hAnsi="Times New Roman"/>
          <w:lang w:val="it-IT"/>
        </w:rPr>
        <w:t xml:space="preserve"> giungerà a scadenza</w:t>
      </w:r>
      <w:r w:rsidR="003E357F">
        <w:rPr>
          <w:rFonts w:ascii="Times New Roman" w:hAnsi="Times New Roman"/>
          <w:lang w:val="it-IT"/>
        </w:rPr>
        <w:t>.</w:t>
      </w:r>
      <w:r w:rsidRPr="003E357F">
        <w:rPr>
          <w:rFonts w:ascii="Times New Roman" w:hAnsi="Times New Roman"/>
          <w:lang w:val="it-IT"/>
        </w:rPr>
        <w:t xml:space="preserve"> </w:t>
      </w:r>
    </w:p>
    <w:p w14:paraId="22FAB8C5" w14:textId="77777777" w:rsidR="009F0E77" w:rsidRPr="001A7D1C" w:rsidRDefault="009F0E77" w:rsidP="009F0E77">
      <w:pPr>
        <w:pStyle w:val="Num1"/>
        <w:rPr>
          <w:rFonts w:ascii="Times New Roman" w:hAnsi="Times New Roman"/>
          <w:lang w:val="it-IT"/>
        </w:rPr>
      </w:pPr>
      <w:r w:rsidRPr="001A7D1C">
        <w:rPr>
          <w:rFonts w:ascii="Times New Roman" w:hAnsi="Times New Roman"/>
          <w:lang w:val="it-IT"/>
        </w:rPr>
        <w:t xml:space="preserve">Il Garante dichiara al Gestore che alla data della Garanzia: </w:t>
      </w:r>
    </w:p>
    <w:p w14:paraId="078F2161" w14:textId="77777777" w:rsidR="009F0E77" w:rsidRPr="001A7D1C" w:rsidRDefault="009F0E77" w:rsidP="009F0E77">
      <w:pPr>
        <w:pStyle w:val="Num2"/>
        <w:rPr>
          <w:rFonts w:ascii="Times New Roman" w:hAnsi="Times New Roman"/>
          <w:lang w:val="it-IT"/>
        </w:rPr>
      </w:pPr>
      <w:r w:rsidRPr="001A7D1C">
        <w:rPr>
          <w:rFonts w:ascii="Times New Roman" w:hAnsi="Times New Roman"/>
          <w:lang w:val="it-IT"/>
        </w:rPr>
        <w:t xml:space="preserve">la sottoscrizione e il rilascio della presente Garanzia, l’esecuzione di tutte le operazioni e l’adempimento di tutti gli obblighi ivi contemplati rientrano nei propri poteri e tali sottoscrizione, rilascio, esecuzione e adempimento sono stati debitamente autorizzati mediante tutte le opportune procedure; </w:t>
      </w:r>
    </w:p>
    <w:p w14:paraId="1900487A" w14:textId="77777777" w:rsidR="009F0E77" w:rsidRPr="00A139CC" w:rsidRDefault="009F0E77" w:rsidP="009F0E77">
      <w:pPr>
        <w:pStyle w:val="Num2"/>
        <w:rPr>
          <w:rFonts w:ascii="Times New Roman" w:hAnsi="Times New Roman"/>
          <w:lang w:val="it-IT"/>
        </w:rPr>
      </w:pPr>
      <w:r w:rsidRPr="001A7D1C">
        <w:rPr>
          <w:rFonts w:ascii="Times New Roman" w:hAnsi="Times New Roman"/>
          <w:lang w:val="it-IT"/>
        </w:rPr>
        <w:t>di essere una banca o altro is</w:t>
      </w:r>
      <w:r w:rsidRPr="00C6514C">
        <w:rPr>
          <w:rFonts w:ascii="Times New Roman" w:hAnsi="Times New Roman"/>
          <w:lang w:val="it-IT"/>
        </w:rPr>
        <w:t xml:space="preserve">tituto di credito il cui </w:t>
      </w:r>
      <w:r w:rsidRPr="00C6514C">
        <w:rPr>
          <w:rFonts w:ascii="Times New Roman" w:hAnsi="Times New Roman"/>
          <w:i/>
          <w:iCs/>
          <w:lang w:val="it-IT"/>
        </w:rPr>
        <w:t xml:space="preserve">rating </w:t>
      </w:r>
      <w:r w:rsidRPr="00C6514C">
        <w:rPr>
          <w:rFonts w:ascii="Times New Roman" w:hAnsi="Times New Roman"/>
          <w:lang w:val="it-IT"/>
        </w:rPr>
        <w:t>di debito a lungo termine non garantito s</w:t>
      </w:r>
      <w:r w:rsidRPr="00A139CC">
        <w:rPr>
          <w:rFonts w:ascii="Times New Roman" w:hAnsi="Times New Roman"/>
          <w:lang w:val="it-IT"/>
        </w:rPr>
        <w:t>ia</w:t>
      </w:r>
      <w:r>
        <w:rPr>
          <w:rFonts w:ascii="Times New Roman" w:hAnsi="Times New Roman"/>
          <w:lang w:val="it-IT"/>
        </w:rPr>
        <w:t xml:space="preserve"> </w:t>
      </w:r>
      <w:r w:rsidRPr="00A139CC">
        <w:rPr>
          <w:rFonts w:ascii="Times New Roman" w:hAnsi="Times New Roman"/>
          <w:lang w:val="it-IT"/>
        </w:rPr>
        <w:t>non inferiore ad almeno</w:t>
      </w:r>
      <w:r w:rsidRPr="00A139CC">
        <w:rPr>
          <w:lang w:val="it-IT"/>
        </w:rPr>
        <w:t xml:space="preserve"> </w:t>
      </w:r>
      <w:r w:rsidRPr="00A139CC">
        <w:rPr>
          <w:rFonts w:ascii="Times New Roman" w:hAnsi="Times New Roman"/>
          <w:lang w:val="it-IT"/>
        </w:rPr>
        <w:t xml:space="preserve">2 (due) dei seguenti </w:t>
      </w:r>
      <w:r w:rsidRPr="00A139CC">
        <w:rPr>
          <w:rFonts w:ascii="Times New Roman" w:hAnsi="Times New Roman"/>
          <w:i/>
          <w:iCs/>
          <w:lang w:val="it-IT"/>
        </w:rPr>
        <w:t>ratings</w:t>
      </w:r>
      <w:r w:rsidRPr="00A139CC">
        <w:rPr>
          <w:rFonts w:ascii="Times New Roman" w:hAnsi="Times New Roman"/>
          <w:lang w:val="it-IT"/>
        </w:rPr>
        <w:t xml:space="preserve">: </w:t>
      </w:r>
    </w:p>
    <w:p w14:paraId="3AE939AD" w14:textId="77777777" w:rsidR="009F0E77" w:rsidRPr="00A139CC" w:rsidRDefault="009F0E77" w:rsidP="009F0E77">
      <w:pPr>
        <w:pStyle w:val="Num3"/>
        <w:spacing w:before="240"/>
        <w:ind w:left="1985"/>
        <w:rPr>
          <w:rFonts w:ascii="Times New Roman" w:hAnsi="Times New Roman"/>
          <w:lang w:val="de-DE"/>
        </w:rPr>
      </w:pPr>
      <w:r w:rsidRPr="00A139CC">
        <w:rPr>
          <w:rFonts w:ascii="Times New Roman" w:hAnsi="Times New Roman"/>
          <w:lang w:val="de-DE"/>
        </w:rPr>
        <w:t>BBB- emesso da S&amp;P;</w:t>
      </w:r>
    </w:p>
    <w:p w14:paraId="20567505" w14:textId="77777777" w:rsidR="009F0E77" w:rsidRPr="00A139CC" w:rsidRDefault="009F0E77" w:rsidP="009F0E77">
      <w:pPr>
        <w:pStyle w:val="Num3"/>
        <w:ind w:left="1985"/>
        <w:rPr>
          <w:rFonts w:ascii="Times New Roman" w:hAnsi="Times New Roman"/>
        </w:rPr>
      </w:pPr>
      <w:r w:rsidRPr="00A139CC">
        <w:rPr>
          <w:rFonts w:ascii="Times New Roman" w:hAnsi="Times New Roman"/>
        </w:rPr>
        <w:t>Baa3 emesso da Moody's; e/o</w:t>
      </w:r>
    </w:p>
    <w:p w14:paraId="2FD40C1F" w14:textId="77777777" w:rsidR="009F0E77" w:rsidRPr="001A7D1C" w:rsidRDefault="009F0E77" w:rsidP="009F0E77">
      <w:pPr>
        <w:pStyle w:val="Num3"/>
        <w:ind w:left="1985"/>
        <w:rPr>
          <w:rFonts w:ascii="Times New Roman" w:hAnsi="Times New Roman"/>
          <w:lang w:val="de-DE"/>
        </w:rPr>
      </w:pPr>
      <w:r w:rsidRPr="00A139CC">
        <w:rPr>
          <w:rFonts w:ascii="Times New Roman" w:hAnsi="Times New Roman"/>
          <w:lang w:val="de-DE"/>
        </w:rPr>
        <w:t>BBB emesso da F</w:t>
      </w:r>
      <w:r w:rsidRPr="001A7D1C">
        <w:rPr>
          <w:rFonts w:ascii="Times New Roman" w:hAnsi="Times New Roman"/>
          <w:lang w:val="de-DE"/>
        </w:rPr>
        <w:t>itch Ratings; e</w:t>
      </w:r>
    </w:p>
    <w:p w14:paraId="74E1C9CA" w14:textId="77777777" w:rsidR="009F0E77" w:rsidRPr="001A7D1C" w:rsidRDefault="009F0E77" w:rsidP="009F0E77">
      <w:pPr>
        <w:pStyle w:val="Num2"/>
        <w:rPr>
          <w:rFonts w:ascii="Times New Roman" w:hAnsi="Times New Roman"/>
          <w:lang w:val="it-IT"/>
        </w:rPr>
      </w:pPr>
      <w:r w:rsidRPr="001A7D1C">
        <w:rPr>
          <w:rFonts w:ascii="Times New Roman" w:hAnsi="Times New Roman"/>
          <w:lang w:val="it-IT"/>
        </w:rPr>
        <w:t xml:space="preserve">la Garanzia pone in essere obblighi validi e legalmente vincolanti per il Garante in conformità con i termini previsti dalla stessa. </w:t>
      </w:r>
    </w:p>
    <w:p w14:paraId="150743FF" w14:textId="4DCA14DD" w:rsidR="009F0E77" w:rsidRPr="001A7D1C" w:rsidRDefault="009F0E77" w:rsidP="009F0E77">
      <w:pPr>
        <w:pStyle w:val="Num1"/>
        <w:rPr>
          <w:rFonts w:ascii="Times New Roman" w:hAnsi="Times New Roman"/>
          <w:lang w:val="it-IT"/>
        </w:rPr>
      </w:pPr>
      <w:r w:rsidRPr="001A7D1C">
        <w:rPr>
          <w:rFonts w:ascii="Times New Roman" w:hAnsi="Times New Roman"/>
          <w:lang w:val="it-IT"/>
        </w:rPr>
        <w:t>Il Garante accetta che la presente Garanzia vada ad aggiungersi e non sostituisca diritti che possano spettare al Gestore nei confronti dell’Utente</w:t>
      </w:r>
      <w:r w:rsidR="008D58B0">
        <w:rPr>
          <w:rFonts w:ascii="Times New Roman" w:hAnsi="Times New Roman"/>
          <w:lang w:val="it-IT"/>
        </w:rPr>
        <w:t xml:space="preserve"> del </w:t>
      </w:r>
      <w:r w:rsidR="00D656EE">
        <w:rPr>
          <w:rFonts w:ascii="Times New Roman" w:hAnsi="Times New Roman"/>
          <w:lang w:val="it-IT"/>
        </w:rPr>
        <w:t>Trasporto</w:t>
      </w:r>
      <w:r w:rsidRPr="001A7D1C">
        <w:rPr>
          <w:rFonts w:ascii="Times New Roman" w:hAnsi="Times New Roman"/>
          <w:lang w:val="it-IT"/>
        </w:rPr>
        <w:t xml:space="preserve">, ai sensi del Contratto o della legge. </w:t>
      </w:r>
    </w:p>
    <w:p w14:paraId="52C8399E" w14:textId="74092C61" w:rsidR="009F0E77" w:rsidRPr="001A7D1C" w:rsidRDefault="009F0E77" w:rsidP="009F0E77">
      <w:pPr>
        <w:pStyle w:val="Num1"/>
        <w:rPr>
          <w:rFonts w:ascii="Times New Roman" w:hAnsi="Times New Roman"/>
          <w:lang w:val="it-IT"/>
        </w:rPr>
      </w:pPr>
      <w:r w:rsidRPr="001A7D1C">
        <w:rPr>
          <w:rFonts w:ascii="Times New Roman" w:hAnsi="Times New Roman"/>
          <w:lang w:val="it-IT"/>
        </w:rPr>
        <w:t>In caso di ritardo nel pagamento degli Obblighi Garantiti, il Garante verserà al Gestore gli interessi di mora agli stessi termini e secondo le stesse condizioni previste dal Codice di Rigassificazione.</w:t>
      </w:r>
    </w:p>
    <w:p w14:paraId="66575423" w14:textId="77777777" w:rsidR="009F0E77" w:rsidRPr="001A7D1C" w:rsidRDefault="009F0E77" w:rsidP="009F0E77">
      <w:pPr>
        <w:pStyle w:val="Num1"/>
        <w:rPr>
          <w:rFonts w:ascii="Times New Roman" w:hAnsi="Times New Roman"/>
          <w:lang w:val="it-IT"/>
        </w:rPr>
      </w:pPr>
      <w:r w:rsidRPr="001A7D1C">
        <w:rPr>
          <w:rFonts w:ascii="Times New Roman" w:hAnsi="Times New Roman"/>
          <w:lang w:val="it-IT"/>
        </w:rPr>
        <w:t xml:space="preserve">Qualsiasi rinuncia, esonero o compensazione tra il Garante e il Gestore dovrà essere subordinata al fatto che nessuna garanzia, disposizione o pagamento al Gestore sia reso inefficace, respinto o revocato in virtù di provvedimenti o di previsioni legislative in caso di fallimento, liquidazione, amministrazione straordinaria o insolvenza o per altra qualsivoglia ragione, e qualora tale condizione non venga soddisfatta, il Gestore sarà autorizzato ad escutere la Garanzia come se tale rinuncia, esonero o compensazione non avesse avuto luogo e non fosse stato effettuato alcun pagamento. </w:t>
      </w:r>
    </w:p>
    <w:p w14:paraId="3F43B894" w14:textId="77777777" w:rsidR="009F0E77" w:rsidRPr="001A7D1C" w:rsidRDefault="009F0E77" w:rsidP="009F0E77">
      <w:pPr>
        <w:pStyle w:val="Num1"/>
        <w:rPr>
          <w:rFonts w:ascii="Times New Roman" w:hAnsi="Times New Roman"/>
          <w:lang w:val="it-IT"/>
        </w:rPr>
      </w:pPr>
      <w:r w:rsidRPr="001A7D1C">
        <w:rPr>
          <w:rFonts w:ascii="Times New Roman" w:hAnsi="Times New Roman"/>
          <w:lang w:val="it-IT"/>
        </w:rPr>
        <w:t xml:space="preserve">Nessun mancato o ritardato esercizio da parte del Gestore di diritti o eccezioni ai sensi della presente Garanzia dovrà essere inteso come rinuncia a tali diritti o eccezioni, né il singolo o parziale esercizio o rinuncia ad un diritto o eccezione ai sensi della presente Garanzia precluderà l’ulteriore esercizio o l’esercizio di altri diritti o eccezioni. </w:t>
      </w:r>
    </w:p>
    <w:p w14:paraId="240CD4E4" w14:textId="5C8F4F28" w:rsidR="009F0E77" w:rsidRPr="001A7D1C" w:rsidRDefault="009F0E77" w:rsidP="009F0E77">
      <w:pPr>
        <w:pStyle w:val="Num1"/>
        <w:rPr>
          <w:rFonts w:ascii="Times New Roman" w:hAnsi="Times New Roman"/>
          <w:lang w:val="it-IT"/>
        </w:rPr>
      </w:pPr>
      <w:r w:rsidRPr="001A7D1C">
        <w:rPr>
          <w:rFonts w:ascii="Times New Roman" w:hAnsi="Times New Roman"/>
          <w:lang w:val="it-IT"/>
        </w:rPr>
        <w:lastRenderedPageBreak/>
        <w:t xml:space="preserve">Con la presente il Garante rinuncia irrevocabilmente ai diritti e benefici previsti ai sensi degli articoli 1944, 1945, 1955 e 1957 del </w:t>
      </w:r>
      <w:r w:rsidR="0095277F" w:rsidRPr="001A7D1C">
        <w:rPr>
          <w:rFonts w:ascii="Times New Roman" w:hAnsi="Times New Roman"/>
          <w:lang w:val="it-IT"/>
        </w:rPr>
        <w:t>Codice civile</w:t>
      </w:r>
      <w:r w:rsidRPr="001A7D1C">
        <w:rPr>
          <w:rFonts w:ascii="Times New Roman" w:hAnsi="Times New Roman"/>
          <w:lang w:val="it-IT"/>
        </w:rPr>
        <w:t xml:space="preserve">. Ogni clausola della presente Garanzia è separabile e distinta dalle altre e se, in qualsiasi momento, tale clausola è o diventa invalida, inefficace o inapplicabile, si avrà per non apposta, e in tal caso le rimanenti clausole della Garanzia continueranno ad essere pienamente in vigore ed efficaci. </w:t>
      </w:r>
    </w:p>
    <w:p w14:paraId="1B50017A" w14:textId="77777777" w:rsidR="009F0E77" w:rsidRPr="001A7D1C" w:rsidRDefault="009F0E77" w:rsidP="009F0E77">
      <w:pPr>
        <w:pStyle w:val="Num1"/>
        <w:rPr>
          <w:rFonts w:ascii="Times New Roman" w:hAnsi="Times New Roman"/>
          <w:lang w:val="it-IT"/>
        </w:rPr>
      </w:pPr>
      <w:r w:rsidRPr="001A7D1C">
        <w:rPr>
          <w:rFonts w:ascii="Times New Roman" w:hAnsi="Times New Roman"/>
          <w:lang w:val="it-IT"/>
        </w:rPr>
        <w:t xml:space="preserve">La Garanzia è rilasciata a beneficio del Gestore e dei suoi successori, cessionari e aventi diritto, in relazione al Contratto. </w:t>
      </w:r>
    </w:p>
    <w:p w14:paraId="67556635" w14:textId="6009FBBA" w:rsidR="009F0E77" w:rsidRPr="001A7D1C" w:rsidRDefault="009F0E77" w:rsidP="009F0E77">
      <w:pPr>
        <w:pStyle w:val="Num1"/>
        <w:rPr>
          <w:rFonts w:ascii="Times New Roman" w:hAnsi="Times New Roman"/>
          <w:lang w:val="it-IT"/>
        </w:rPr>
      </w:pPr>
      <w:r w:rsidRPr="001A7D1C">
        <w:rPr>
          <w:rFonts w:ascii="Times New Roman" w:hAnsi="Times New Roman"/>
          <w:b/>
          <w:lang w:val="it-IT"/>
        </w:rPr>
        <w:t>(A)</w:t>
      </w:r>
      <w:r w:rsidRPr="001A7D1C">
        <w:rPr>
          <w:rFonts w:ascii="Times New Roman" w:hAnsi="Times New Roman"/>
          <w:lang w:val="it-IT"/>
        </w:rPr>
        <w:t xml:space="preserve"> Qualsiasi avviso o altra comunicazione da darsi (i) a cura di una delle Parti alle altre Parti e/o all’Utente</w:t>
      </w:r>
      <w:r w:rsidR="008D58B0">
        <w:rPr>
          <w:rFonts w:ascii="Times New Roman" w:hAnsi="Times New Roman"/>
          <w:lang w:val="it-IT"/>
        </w:rPr>
        <w:t xml:space="preserve"> del </w:t>
      </w:r>
      <w:r w:rsidR="00D656EE">
        <w:rPr>
          <w:rFonts w:ascii="Times New Roman" w:hAnsi="Times New Roman"/>
          <w:lang w:val="it-IT"/>
        </w:rPr>
        <w:t>Trasporto</w:t>
      </w:r>
      <w:r w:rsidRPr="001A7D1C">
        <w:rPr>
          <w:rFonts w:ascii="Times New Roman" w:hAnsi="Times New Roman"/>
          <w:lang w:val="it-IT"/>
        </w:rPr>
        <w:t xml:space="preserve">; o (ii) a cura dell’Utente </w:t>
      </w:r>
      <w:r w:rsidR="008D58B0">
        <w:rPr>
          <w:rFonts w:ascii="Times New Roman" w:hAnsi="Times New Roman"/>
          <w:lang w:val="it-IT"/>
        </w:rPr>
        <w:t xml:space="preserve">del </w:t>
      </w:r>
      <w:r w:rsidR="00D656EE">
        <w:rPr>
          <w:rFonts w:ascii="Times New Roman" w:hAnsi="Times New Roman"/>
          <w:lang w:val="it-IT"/>
        </w:rPr>
        <w:t>Trasporto</w:t>
      </w:r>
      <w:r w:rsidR="008D58B0" w:rsidRPr="001A7D1C">
        <w:rPr>
          <w:rFonts w:ascii="Times New Roman" w:hAnsi="Times New Roman"/>
          <w:lang w:val="it-IT"/>
        </w:rPr>
        <w:t xml:space="preserve"> </w:t>
      </w:r>
      <w:r w:rsidRPr="001A7D1C">
        <w:rPr>
          <w:rFonts w:ascii="Times New Roman" w:hAnsi="Times New Roman"/>
          <w:lang w:val="it-IT"/>
        </w:rPr>
        <w:t>ad una o entrambe le Parti ai sensi della Garanzia, o in relazione ad essa, dovrà avvenire per iscritto e dovrà essere sottoscritto dalla Parte, che lo notifica, o in suo nome e per suo conto, o dall’Utente</w:t>
      </w:r>
      <w:r w:rsidR="008D58B0">
        <w:rPr>
          <w:rFonts w:ascii="Times New Roman" w:hAnsi="Times New Roman"/>
          <w:lang w:val="it-IT"/>
        </w:rPr>
        <w:t xml:space="preserve"> del </w:t>
      </w:r>
      <w:r w:rsidR="00D656EE">
        <w:rPr>
          <w:rFonts w:ascii="Times New Roman" w:hAnsi="Times New Roman"/>
          <w:lang w:val="it-IT"/>
        </w:rPr>
        <w:t>Trasporto</w:t>
      </w:r>
      <w:r w:rsidRPr="001A7D1C">
        <w:rPr>
          <w:rFonts w:ascii="Times New Roman" w:hAnsi="Times New Roman"/>
          <w:lang w:val="it-IT"/>
        </w:rPr>
        <w:t xml:space="preserve">, a seconda dei casi. Tale avviso dovrà essere inviato a mezzo </w:t>
      </w:r>
      <w:r w:rsidR="00352D09">
        <w:rPr>
          <w:rFonts w:ascii="Times New Roman" w:hAnsi="Times New Roman"/>
          <w:lang w:val="it-IT"/>
        </w:rPr>
        <w:t xml:space="preserve">PEC </w:t>
      </w:r>
      <w:r w:rsidRPr="001A7D1C">
        <w:rPr>
          <w:rFonts w:ascii="Times New Roman" w:hAnsi="Times New Roman"/>
          <w:lang w:val="it-IT"/>
        </w:rPr>
        <w:t xml:space="preserve">o a mezzo corriere, corriere speciale o raccomandata con avviso di ricevimento, all’indirizzo/i precisato/i al paragrafo 12 (B), e in ogni caso all’attenzione del destinatario indicato al paragrafo 12 (B) (o come diversamente comunicato di volta in volta, secondo quanto disposto al paragrafo 12). Qualsiasi avviso così notificato sarà ritenuto debitamente dato: </w:t>
      </w:r>
    </w:p>
    <w:p w14:paraId="523EE4A2" w14:textId="130DBD0E" w:rsidR="009F0E77" w:rsidRPr="001A7D1C" w:rsidRDefault="009F0E77" w:rsidP="009F0E77">
      <w:pPr>
        <w:pStyle w:val="Num2"/>
        <w:rPr>
          <w:rFonts w:ascii="Times New Roman" w:hAnsi="Times New Roman"/>
          <w:lang w:val="it-IT"/>
        </w:rPr>
      </w:pPr>
      <w:r w:rsidRPr="001A7D1C">
        <w:rPr>
          <w:rFonts w:ascii="Times New Roman" w:hAnsi="Times New Roman"/>
          <w:lang w:val="it-IT"/>
        </w:rPr>
        <w:t xml:space="preserve">se a mezzo </w:t>
      </w:r>
      <w:r w:rsidR="00352D09">
        <w:rPr>
          <w:rFonts w:ascii="Times New Roman" w:hAnsi="Times New Roman"/>
          <w:lang w:val="it-IT"/>
        </w:rPr>
        <w:t xml:space="preserve">PEC </w:t>
      </w:r>
      <w:r w:rsidRPr="001A7D1C">
        <w:rPr>
          <w:rFonts w:ascii="Times New Roman" w:hAnsi="Times New Roman"/>
          <w:lang w:val="it-IT"/>
        </w:rPr>
        <w:t>al momento del</w:t>
      </w:r>
      <w:r w:rsidR="00352D09">
        <w:rPr>
          <w:rFonts w:ascii="Times New Roman" w:hAnsi="Times New Roman"/>
          <w:lang w:val="it-IT"/>
        </w:rPr>
        <w:t>l’invio del messaggio</w:t>
      </w:r>
      <w:r w:rsidRPr="001A7D1C">
        <w:rPr>
          <w:rFonts w:ascii="Times New Roman" w:hAnsi="Times New Roman"/>
          <w:lang w:val="it-IT"/>
        </w:rPr>
        <w:t xml:space="preserve"> come indicato nel </w:t>
      </w:r>
      <w:r w:rsidR="00352D09">
        <w:rPr>
          <w:rFonts w:ascii="Times New Roman" w:hAnsi="Times New Roman"/>
          <w:lang w:val="it-IT"/>
        </w:rPr>
        <w:t xml:space="preserve">certificato </w:t>
      </w:r>
      <w:r w:rsidRPr="001A7D1C">
        <w:rPr>
          <w:rFonts w:ascii="Times New Roman" w:hAnsi="Times New Roman"/>
          <w:lang w:val="it-IT"/>
        </w:rPr>
        <w:t>di trasmissione; o</w:t>
      </w:r>
    </w:p>
    <w:p w14:paraId="51D5EB79" w14:textId="77777777" w:rsidR="009F0E77" w:rsidRPr="001A7D1C" w:rsidRDefault="009F0E77" w:rsidP="009F0E77">
      <w:pPr>
        <w:pStyle w:val="Num2"/>
        <w:rPr>
          <w:rFonts w:ascii="Times New Roman" w:hAnsi="Times New Roman"/>
          <w:lang w:val="it-IT"/>
        </w:rPr>
      </w:pPr>
      <w:r w:rsidRPr="001A7D1C">
        <w:rPr>
          <w:rFonts w:ascii="Times New Roman" w:hAnsi="Times New Roman"/>
          <w:lang w:val="it-IT"/>
        </w:rPr>
        <w:t xml:space="preserve">se a mezzo corriere, corriere speciale o raccomandata con avviso di ricevimento, alla data indicata nella ricevuta di consegna/avviso di ricevimento, </w:t>
      </w:r>
    </w:p>
    <w:p w14:paraId="16B76BE2" w14:textId="32226183" w:rsidR="009F0E77" w:rsidRPr="001A7D1C" w:rsidRDefault="009F0E77" w:rsidP="009F0E77">
      <w:pPr>
        <w:pStyle w:val="Num2"/>
        <w:numPr>
          <w:ilvl w:val="0"/>
          <w:numId w:val="0"/>
        </w:numPr>
        <w:ind w:left="720"/>
        <w:rPr>
          <w:rFonts w:ascii="Times New Roman" w:hAnsi="Times New Roman"/>
          <w:lang w:val="it-IT"/>
        </w:rPr>
      </w:pPr>
      <w:r w:rsidRPr="001A7D1C">
        <w:rPr>
          <w:rFonts w:ascii="Times New Roman" w:hAnsi="Times New Roman"/>
          <w:lang w:val="it-IT"/>
        </w:rPr>
        <w:t xml:space="preserve">a condizione che in caso di consegna a mano dopo le ore 18,00 di un Giorno Lavorativo o di un giorno che non sia un Giorno Lavorativo, la notifica si riterrà per data alle ore 09,00 del Giorno Lavorativo seguente. </w:t>
      </w:r>
    </w:p>
    <w:p w14:paraId="15B2784C" w14:textId="77777777" w:rsidR="009F0E77" w:rsidRPr="001A7D1C" w:rsidRDefault="009F0E77" w:rsidP="009F0E77">
      <w:pPr>
        <w:pStyle w:val="AODocTxtL1"/>
        <w:rPr>
          <w:rFonts w:ascii="Times New Roman" w:hAnsi="Times New Roman"/>
          <w:lang w:val="it-IT"/>
        </w:rPr>
      </w:pPr>
      <w:r w:rsidRPr="001A7D1C">
        <w:rPr>
          <w:rFonts w:ascii="Times New Roman" w:hAnsi="Times New Roman"/>
          <w:lang w:val="it-IT"/>
        </w:rPr>
        <w:t xml:space="preserve">Qualsiasi riferimento all’ora nel presente articolo è da intendersi come riferimento all’ora locale del paese del destinatario. </w:t>
      </w:r>
    </w:p>
    <w:p w14:paraId="7ABDC21D" w14:textId="111A7CC2" w:rsidR="009F0E77" w:rsidRPr="001A7D1C" w:rsidRDefault="009F0E77" w:rsidP="009F0E77">
      <w:pPr>
        <w:pStyle w:val="AODocTxtL1"/>
        <w:rPr>
          <w:rFonts w:ascii="Times New Roman" w:hAnsi="Times New Roman"/>
          <w:lang w:val="it-IT"/>
        </w:rPr>
      </w:pPr>
      <w:r w:rsidRPr="001A7D1C">
        <w:rPr>
          <w:rFonts w:ascii="Times New Roman" w:hAnsi="Times New Roman"/>
          <w:b/>
          <w:lang w:val="it-IT"/>
        </w:rPr>
        <w:t>(B)</w:t>
      </w:r>
      <w:r w:rsidRPr="001A7D1C">
        <w:rPr>
          <w:rFonts w:ascii="Times New Roman" w:hAnsi="Times New Roman"/>
          <w:lang w:val="it-IT"/>
        </w:rPr>
        <w:t xml:space="preserve"> Gli indirizzi delle Parti e dell’Utente </w:t>
      </w:r>
      <w:r w:rsidR="008D58B0">
        <w:rPr>
          <w:rFonts w:ascii="Times New Roman" w:hAnsi="Times New Roman"/>
          <w:lang w:val="it-IT"/>
        </w:rPr>
        <w:t xml:space="preserve">del </w:t>
      </w:r>
      <w:r w:rsidR="00D656EE">
        <w:rPr>
          <w:rFonts w:ascii="Times New Roman" w:hAnsi="Times New Roman"/>
          <w:lang w:val="it-IT"/>
        </w:rPr>
        <w:t>Trasporto</w:t>
      </w:r>
      <w:r w:rsidR="008D58B0" w:rsidRPr="001A7D1C">
        <w:rPr>
          <w:rFonts w:ascii="Times New Roman" w:hAnsi="Times New Roman"/>
          <w:lang w:val="it-IT"/>
        </w:rPr>
        <w:t xml:space="preserve"> </w:t>
      </w:r>
      <w:r w:rsidRPr="001A7D1C">
        <w:rPr>
          <w:rFonts w:ascii="Times New Roman" w:hAnsi="Times New Roman"/>
          <w:lang w:val="it-IT"/>
        </w:rPr>
        <w:t xml:space="preserve">ai fini del paragrafo 12(A) sono i seguenti: </w:t>
      </w:r>
    </w:p>
    <w:p w14:paraId="5CCCCFD0" w14:textId="77777777" w:rsidR="009F0E77" w:rsidRPr="001A7D1C" w:rsidRDefault="009F0E77" w:rsidP="009F0E77">
      <w:pPr>
        <w:pStyle w:val="AODocTxtL1"/>
        <w:rPr>
          <w:rFonts w:ascii="Times New Roman" w:hAnsi="Times New Roman"/>
          <w:lang w:val="it-IT"/>
        </w:rPr>
      </w:pPr>
      <w:r w:rsidRPr="001A7D1C">
        <w:rPr>
          <w:rFonts w:ascii="Times New Roman" w:hAnsi="Times New Roman"/>
          <w:lang w:val="it-IT"/>
        </w:rPr>
        <w:t>Gestore</w:t>
      </w:r>
    </w:p>
    <w:p w14:paraId="384D5360" w14:textId="77777777" w:rsidR="009F0E77" w:rsidRPr="001A7D1C" w:rsidRDefault="009F0E77" w:rsidP="009F0E77">
      <w:pPr>
        <w:pStyle w:val="AONormal"/>
        <w:ind w:left="720"/>
        <w:rPr>
          <w:rFonts w:ascii="Times New Roman" w:hAnsi="Times New Roman"/>
          <w:lang w:val="it-IT"/>
        </w:rPr>
      </w:pPr>
      <w:r w:rsidRPr="001A7D1C">
        <w:rPr>
          <w:rFonts w:ascii="Times New Roman" w:hAnsi="Times New Roman"/>
          <w:lang w:val="it-IT"/>
        </w:rPr>
        <w:t>Terminale GNL Adriatico S.r.l.</w:t>
      </w:r>
    </w:p>
    <w:p w14:paraId="09846A89" w14:textId="77777777" w:rsidR="009F0E77" w:rsidRPr="001B72E6" w:rsidRDefault="009F0E77" w:rsidP="009F0E77">
      <w:pPr>
        <w:pStyle w:val="AONormal"/>
        <w:ind w:left="720"/>
        <w:rPr>
          <w:rFonts w:ascii="Times New Roman" w:hAnsi="Times New Roman"/>
          <w:lang w:val="it-IT"/>
        </w:rPr>
      </w:pPr>
      <w:r w:rsidRPr="001A7D1C">
        <w:rPr>
          <w:rFonts w:ascii="Times New Roman" w:hAnsi="Times New Roman"/>
          <w:lang w:val="it-IT"/>
        </w:rPr>
        <w:t xml:space="preserve">Indirizzo: </w:t>
      </w:r>
      <w:r w:rsidRPr="001B72E6">
        <w:rPr>
          <w:rFonts w:ascii="Times New Roman" w:hAnsi="Times New Roman"/>
          <w:lang w:val="it-IT"/>
        </w:rPr>
        <w:t>Via Santa Radegonda 8, 20121 Milano</w:t>
      </w:r>
    </w:p>
    <w:p w14:paraId="37F7C962" w14:textId="77777777" w:rsidR="009F0E77" w:rsidRPr="00C84750" w:rsidRDefault="009F0E77" w:rsidP="009F0E77">
      <w:pPr>
        <w:pStyle w:val="AONormal"/>
        <w:ind w:left="720"/>
        <w:rPr>
          <w:rFonts w:ascii="Times New Roman" w:hAnsi="Times New Roman"/>
          <w:lang w:val="it-IT"/>
        </w:rPr>
      </w:pPr>
      <w:r w:rsidRPr="001B72E6">
        <w:rPr>
          <w:rFonts w:ascii="Times New Roman" w:hAnsi="Times New Roman"/>
          <w:lang w:val="it-IT"/>
        </w:rPr>
        <w:t>Tel.: +39 02.636981</w:t>
      </w:r>
    </w:p>
    <w:p w14:paraId="37F5969C" w14:textId="134A4EC2" w:rsidR="009F0E77" w:rsidRPr="001A7D1C" w:rsidRDefault="00352D09" w:rsidP="009F0E77">
      <w:pPr>
        <w:pStyle w:val="AONormal"/>
        <w:ind w:left="720"/>
        <w:rPr>
          <w:rFonts w:ascii="Times New Roman" w:hAnsi="Times New Roman"/>
          <w:lang w:val="it-IT"/>
        </w:rPr>
      </w:pPr>
      <w:r>
        <w:rPr>
          <w:rFonts w:ascii="Times New Roman" w:hAnsi="Times New Roman"/>
          <w:lang w:val="it-IT"/>
        </w:rPr>
        <w:t xml:space="preserve">PEC: </w:t>
      </w:r>
      <w:r w:rsidR="00F81704" w:rsidRPr="002922D2">
        <w:rPr>
          <w:rFonts w:ascii="Times New Roman" w:hAnsi="Times New Roman"/>
          <w:lang w:val="it-IT"/>
        </w:rPr>
        <w:t>terminale.gnl.adriatico_mercato@pec.it</w:t>
      </w:r>
    </w:p>
    <w:p w14:paraId="639FA8A0" w14:textId="77777777" w:rsidR="009F0E77" w:rsidRPr="001A7D1C" w:rsidRDefault="009F0E77" w:rsidP="009F0E77">
      <w:pPr>
        <w:pStyle w:val="AONormal"/>
        <w:ind w:left="720"/>
        <w:rPr>
          <w:rFonts w:ascii="Times New Roman" w:hAnsi="Times New Roman"/>
          <w:lang w:val="it-IT"/>
        </w:rPr>
      </w:pPr>
      <w:r w:rsidRPr="001A7D1C">
        <w:rPr>
          <w:rFonts w:ascii="Times New Roman" w:hAnsi="Times New Roman"/>
          <w:lang w:val="it-IT"/>
        </w:rPr>
        <w:t>Alla cortese attenzione di: [____________]</w:t>
      </w:r>
    </w:p>
    <w:p w14:paraId="7F14E6AD" w14:textId="77777777" w:rsidR="009F0E77" w:rsidRPr="001A7D1C" w:rsidRDefault="009F0E77" w:rsidP="009F0E77">
      <w:pPr>
        <w:pStyle w:val="AODocTxtL1"/>
        <w:keepNext/>
        <w:rPr>
          <w:rFonts w:ascii="Times New Roman" w:hAnsi="Times New Roman"/>
          <w:lang w:val="it-IT"/>
        </w:rPr>
      </w:pPr>
      <w:r w:rsidRPr="001A7D1C">
        <w:rPr>
          <w:rFonts w:ascii="Times New Roman" w:hAnsi="Times New Roman"/>
          <w:lang w:val="it-IT"/>
        </w:rPr>
        <w:lastRenderedPageBreak/>
        <w:t>[</w:t>
      </w:r>
      <w:r w:rsidRPr="001A7D1C">
        <w:rPr>
          <w:rFonts w:ascii="Times New Roman" w:hAnsi="Times New Roman"/>
          <w:i/>
          <w:lang w:val="it-IT"/>
        </w:rPr>
        <w:t>Garante</w:t>
      </w:r>
      <w:r w:rsidRPr="001A7D1C">
        <w:rPr>
          <w:rFonts w:ascii="Times New Roman" w:hAnsi="Times New Roman"/>
          <w:lang w:val="it-IT"/>
        </w:rPr>
        <w:t>]</w:t>
      </w:r>
    </w:p>
    <w:p w14:paraId="5FE271E8" w14:textId="77777777" w:rsidR="009F0E77" w:rsidRPr="001A7D1C" w:rsidRDefault="009F0E77" w:rsidP="009F0E77">
      <w:pPr>
        <w:pStyle w:val="AONormal"/>
        <w:keepNext/>
        <w:ind w:left="720"/>
        <w:rPr>
          <w:rFonts w:ascii="Times New Roman" w:hAnsi="Times New Roman"/>
          <w:lang w:val="it-IT"/>
        </w:rPr>
      </w:pPr>
      <w:r w:rsidRPr="001A7D1C">
        <w:rPr>
          <w:rFonts w:ascii="Times New Roman" w:hAnsi="Times New Roman"/>
          <w:lang w:val="it-IT"/>
        </w:rPr>
        <w:t>Indirizzo:</w:t>
      </w:r>
    </w:p>
    <w:p w14:paraId="0D38C340" w14:textId="77777777" w:rsidR="009F0E77" w:rsidRPr="001A7D1C" w:rsidRDefault="009F0E77" w:rsidP="009F0E77">
      <w:pPr>
        <w:pStyle w:val="AONormal"/>
        <w:keepNext/>
        <w:ind w:left="720"/>
        <w:rPr>
          <w:rFonts w:ascii="Times New Roman" w:hAnsi="Times New Roman"/>
          <w:lang w:val="it-IT"/>
        </w:rPr>
      </w:pPr>
      <w:r w:rsidRPr="001A7D1C">
        <w:rPr>
          <w:rFonts w:ascii="Times New Roman" w:hAnsi="Times New Roman"/>
          <w:lang w:val="it-IT"/>
        </w:rPr>
        <w:t>Tel.:</w:t>
      </w:r>
    </w:p>
    <w:p w14:paraId="55A72C4A" w14:textId="24BC2D30" w:rsidR="009F0E77" w:rsidRPr="001A7D1C" w:rsidRDefault="00352D09" w:rsidP="009F0E77">
      <w:pPr>
        <w:pStyle w:val="AONormal"/>
        <w:keepNext/>
        <w:ind w:left="720"/>
        <w:rPr>
          <w:rFonts w:ascii="Times New Roman" w:hAnsi="Times New Roman"/>
          <w:lang w:val="it-IT"/>
        </w:rPr>
      </w:pPr>
      <w:r>
        <w:rPr>
          <w:rFonts w:ascii="Times New Roman" w:hAnsi="Times New Roman"/>
          <w:lang w:val="it-IT"/>
        </w:rPr>
        <w:t>PEC</w:t>
      </w:r>
      <w:r w:rsidR="009F0E77" w:rsidRPr="001A7D1C">
        <w:rPr>
          <w:rFonts w:ascii="Times New Roman" w:hAnsi="Times New Roman"/>
          <w:lang w:val="it-IT"/>
        </w:rPr>
        <w:t>:</w:t>
      </w:r>
    </w:p>
    <w:p w14:paraId="095AFC03" w14:textId="77777777" w:rsidR="009F0E77" w:rsidRPr="001A7D1C" w:rsidRDefault="009F0E77" w:rsidP="009F0E77">
      <w:pPr>
        <w:pStyle w:val="AONormal"/>
        <w:ind w:left="720"/>
        <w:rPr>
          <w:rFonts w:ascii="Times New Roman" w:hAnsi="Times New Roman"/>
          <w:lang w:val="it-IT"/>
        </w:rPr>
      </w:pPr>
      <w:r w:rsidRPr="001A7D1C">
        <w:rPr>
          <w:rFonts w:ascii="Times New Roman" w:hAnsi="Times New Roman"/>
          <w:lang w:val="it-IT"/>
        </w:rPr>
        <w:t>Alla cortese attenzione di:</w:t>
      </w:r>
    </w:p>
    <w:p w14:paraId="0282AC80" w14:textId="77777777" w:rsidR="009F0E77" w:rsidRPr="001A7D1C" w:rsidRDefault="009F0E77" w:rsidP="009F0E77">
      <w:pPr>
        <w:pStyle w:val="AODocTxtL1"/>
        <w:rPr>
          <w:rFonts w:ascii="Times New Roman" w:hAnsi="Times New Roman"/>
          <w:lang w:val="it-IT"/>
        </w:rPr>
      </w:pPr>
      <w:r w:rsidRPr="001A7D1C">
        <w:rPr>
          <w:rFonts w:ascii="Times New Roman" w:hAnsi="Times New Roman"/>
          <w:lang w:val="it-IT"/>
        </w:rPr>
        <w:t>[</w:t>
      </w:r>
      <w:r w:rsidRPr="001A7D1C">
        <w:rPr>
          <w:rFonts w:ascii="Times New Roman" w:hAnsi="Times New Roman"/>
          <w:i/>
          <w:lang w:val="it-IT"/>
        </w:rPr>
        <w:t>Utente</w:t>
      </w:r>
      <w:r w:rsidRPr="001A7D1C">
        <w:rPr>
          <w:rFonts w:ascii="Times New Roman" w:hAnsi="Times New Roman"/>
          <w:lang w:val="it-IT"/>
        </w:rPr>
        <w:t>]</w:t>
      </w:r>
    </w:p>
    <w:p w14:paraId="6A2060D2" w14:textId="77777777" w:rsidR="009F0E77" w:rsidRPr="001A7D1C" w:rsidRDefault="009F0E77" w:rsidP="009F0E77">
      <w:pPr>
        <w:pStyle w:val="AONormal"/>
        <w:ind w:left="720"/>
        <w:rPr>
          <w:rFonts w:ascii="Times New Roman" w:hAnsi="Times New Roman"/>
          <w:lang w:val="it-IT"/>
        </w:rPr>
      </w:pPr>
      <w:r w:rsidRPr="001A7D1C">
        <w:rPr>
          <w:rFonts w:ascii="Times New Roman" w:hAnsi="Times New Roman"/>
          <w:lang w:val="it-IT"/>
        </w:rPr>
        <w:t>Indirizzo:</w:t>
      </w:r>
    </w:p>
    <w:p w14:paraId="772F4C94" w14:textId="77777777" w:rsidR="009F0E77" w:rsidRPr="001A7D1C" w:rsidRDefault="009F0E77" w:rsidP="009F0E77">
      <w:pPr>
        <w:pStyle w:val="AONormal"/>
        <w:ind w:left="720"/>
        <w:rPr>
          <w:rFonts w:ascii="Times New Roman" w:hAnsi="Times New Roman"/>
          <w:lang w:val="it-IT"/>
        </w:rPr>
      </w:pPr>
      <w:r w:rsidRPr="001A7D1C">
        <w:rPr>
          <w:rFonts w:ascii="Times New Roman" w:hAnsi="Times New Roman"/>
          <w:lang w:val="it-IT"/>
        </w:rPr>
        <w:t>Tel.:</w:t>
      </w:r>
    </w:p>
    <w:p w14:paraId="6C99B702" w14:textId="621E5391" w:rsidR="009F0E77" w:rsidRPr="001A7D1C" w:rsidRDefault="00352D09" w:rsidP="009F0E77">
      <w:pPr>
        <w:pStyle w:val="AONormal"/>
        <w:ind w:left="720"/>
        <w:rPr>
          <w:rFonts w:ascii="Times New Roman" w:hAnsi="Times New Roman"/>
          <w:lang w:val="it-IT"/>
        </w:rPr>
      </w:pPr>
      <w:r>
        <w:rPr>
          <w:rFonts w:ascii="Times New Roman" w:hAnsi="Times New Roman"/>
          <w:lang w:val="it-IT"/>
        </w:rPr>
        <w:t>PEC</w:t>
      </w:r>
      <w:r w:rsidR="009F0E77" w:rsidRPr="001A7D1C">
        <w:rPr>
          <w:rFonts w:ascii="Times New Roman" w:hAnsi="Times New Roman"/>
          <w:lang w:val="it-IT"/>
        </w:rPr>
        <w:t>:</w:t>
      </w:r>
    </w:p>
    <w:p w14:paraId="600EC1A2" w14:textId="77777777" w:rsidR="009F0E77" w:rsidRPr="001A7D1C" w:rsidRDefault="009F0E77" w:rsidP="009F0E77">
      <w:pPr>
        <w:pStyle w:val="AONormal"/>
        <w:ind w:left="720"/>
        <w:rPr>
          <w:rFonts w:ascii="Times New Roman" w:hAnsi="Times New Roman"/>
          <w:lang w:val="it-IT"/>
        </w:rPr>
      </w:pPr>
      <w:r w:rsidRPr="001A7D1C">
        <w:rPr>
          <w:rFonts w:ascii="Times New Roman" w:hAnsi="Times New Roman"/>
          <w:lang w:val="it-IT"/>
        </w:rPr>
        <w:t>Alla cortese attenzione di:</w:t>
      </w:r>
    </w:p>
    <w:p w14:paraId="31275213" w14:textId="2D3DE071" w:rsidR="009F0E77" w:rsidRPr="001A7D1C" w:rsidRDefault="009F0E77" w:rsidP="009F0E77">
      <w:pPr>
        <w:pStyle w:val="AODocTxtL1"/>
        <w:rPr>
          <w:rFonts w:ascii="Times New Roman" w:hAnsi="Times New Roman"/>
          <w:lang w:val="it-IT"/>
        </w:rPr>
      </w:pPr>
      <w:r w:rsidRPr="001A7D1C">
        <w:rPr>
          <w:rFonts w:ascii="Times New Roman" w:hAnsi="Times New Roman"/>
          <w:b/>
          <w:lang w:val="it-IT"/>
        </w:rPr>
        <w:t>(C)</w:t>
      </w:r>
      <w:r w:rsidRPr="001A7D1C">
        <w:rPr>
          <w:rFonts w:ascii="Times New Roman" w:hAnsi="Times New Roman"/>
          <w:lang w:val="it-IT"/>
        </w:rPr>
        <w:t xml:space="preserve"> Ogni Parte può comunicare alle altre Parti e all’Utente </w:t>
      </w:r>
      <w:r w:rsidR="008D58B0">
        <w:rPr>
          <w:rFonts w:ascii="Times New Roman" w:hAnsi="Times New Roman"/>
          <w:lang w:val="it-IT"/>
        </w:rPr>
        <w:t xml:space="preserve">del </w:t>
      </w:r>
      <w:r w:rsidR="00D656EE">
        <w:rPr>
          <w:rFonts w:ascii="Times New Roman" w:hAnsi="Times New Roman"/>
          <w:lang w:val="it-IT"/>
        </w:rPr>
        <w:t>Trasporto</w:t>
      </w:r>
      <w:r w:rsidR="008D58B0" w:rsidRPr="001A7D1C">
        <w:rPr>
          <w:rFonts w:ascii="Times New Roman" w:hAnsi="Times New Roman"/>
          <w:lang w:val="it-IT"/>
        </w:rPr>
        <w:t xml:space="preserve"> </w:t>
      </w:r>
      <w:r w:rsidRPr="001A7D1C">
        <w:rPr>
          <w:rFonts w:ascii="Times New Roman" w:hAnsi="Times New Roman"/>
          <w:lang w:val="it-IT"/>
        </w:rPr>
        <w:t>e l’Utente</w:t>
      </w:r>
      <w:r w:rsidR="008D58B0">
        <w:rPr>
          <w:rFonts w:ascii="Times New Roman" w:hAnsi="Times New Roman"/>
          <w:lang w:val="it-IT"/>
        </w:rPr>
        <w:t xml:space="preserve"> del </w:t>
      </w:r>
      <w:r w:rsidR="00D656EE">
        <w:rPr>
          <w:rFonts w:ascii="Times New Roman" w:hAnsi="Times New Roman"/>
          <w:lang w:val="it-IT"/>
        </w:rPr>
        <w:t>Trasporto</w:t>
      </w:r>
      <w:r w:rsidRPr="001A7D1C">
        <w:rPr>
          <w:rFonts w:ascii="Times New Roman" w:hAnsi="Times New Roman"/>
          <w:lang w:val="it-IT"/>
        </w:rPr>
        <w:t xml:space="preserve"> può comunicare alle Parti la variazione della propria denominazione, del relativo destinatario, dell’indirizzo ai fini del presente paragrafo 12, restando inteso che tale avviso avrà effetto unicamente:</w:t>
      </w:r>
    </w:p>
    <w:p w14:paraId="4C845DCC" w14:textId="77777777" w:rsidR="009F0E77" w:rsidRPr="001A7D1C" w:rsidRDefault="009F0E77" w:rsidP="009F0E77">
      <w:pPr>
        <w:pStyle w:val="Num2"/>
        <w:numPr>
          <w:ilvl w:val="1"/>
          <w:numId w:val="3"/>
        </w:numPr>
        <w:rPr>
          <w:rFonts w:ascii="Times New Roman" w:hAnsi="Times New Roman"/>
          <w:lang w:val="it-IT"/>
        </w:rPr>
      </w:pPr>
      <w:r w:rsidRPr="001A7D1C">
        <w:rPr>
          <w:rFonts w:ascii="Times New Roman" w:hAnsi="Times New Roman"/>
          <w:lang w:val="it-IT"/>
        </w:rPr>
        <w:t>dalla data specificata nell’avviso come data in cui avviene la variazione; o</w:t>
      </w:r>
    </w:p>
    <w:p w14:paraId="0D0F2C1C" w14:textId="77777777" w:rsidR="009F0E77" w:rsidRPr="001A7D1C" w:rsidRDefault="009F0E77" w:rsidP="009F0E77">
      <w:pPr>
        <w:pStyle w:val="Num2"/>
        <w:rPr>
          <w:rFonts w:ascii="Times New Roman" w:hAnsi="Times New Roman"/>
          <w:lang w:val="it-IT"/>
        </w:rPr>
      </w:pPr>
      <w:r w:rsidRPr="001A7D1C">
        <w:rPr>
          <w:rFonts w:ascii="Times New Roman" w:hAnsi="Times New Roman"/>
          <w:lang w:val="it-IT"/>
        </w:rPr>
        <w:t xml:space="preserve">se non è specificata un’altra data o la data specificata è inferiore a cinque (5) Giorni Lavorativi dalla data in cui è effettuato l’avviso, dalla data successiva a dieci (10) Giorni Lavorativi dal momento in cui è effettuato tale avviso di variazione. </w:t>
      </w:r>
    </w:p>
    <w:p w14:paraId="1A1BEF36" w14:textId="77777777" w:rsidR="009F0E77" w:rsidRPr="001A7D1C" w:rsidRDefault="009F0E77" w:rsidP="009F0E77">
      <w:pPr>
        <w:pStyle w:val="Num1"/>
        <w:rPr>
          <w:rFonts w:ascii="Times New Roman" w:hAnsi="Times New Roman"/>
          <w:lang w:val="it-IT"/>
        </w:rPr>
      </w:pPr>
      <w:r w:rsidRPr="001A7D1C">
        <w:rPr>
          <w:rFonts w:ascii="Times New Roman" w:hAnsi="Times New Roman"/>
          <w:lang w:val="it-IT"/>
        </w:rPr>
        <w:t>La presente Garanzia, e le relative Richieste, saranno regolate ed interpretate secondo la legge italiana, e qualsiasi controversia derivante o connessa alla presente Garanzia sarà soggetta alla giurisdizione italiana ed alla competenza esclusiva del Foro di Milano. Per qualsiasi comunicazione inerente il procedimento (ivi inclusa la notifica di atti processuali), il Garante elegge domicilio in Milano al seguente indirizzo: [</w:t>
      </w:r>
      <w:r w:rsidRPr="001A7D1C">
        <w:rPr>
          <w:rFonts w:ascii="Times New Roman" w:hAnsi="Times New Roman"/>
          <w:i/>
          <w:iCs/>
          <w:lang w:val="it-IT"/>
        </w:rPr>
        <w:t>inserire indirizzo</w:t>
      </w:r>
      <w:r w:rsidRPr="001A7D1C">
        <w:rPr>
          <w:rFonts w:ascii="Times New Roman" w:hAnsi="Times New Roman"/>
          <w:lang w:val="it-IT"/>
        </w:rPr>
        <w:t>].</w:t>
      </w:r>
    </w:p>
    <w:p w14:paraId="3CB4B792" w14:textId="77777777" w:rsidR="009F0E77" w:rsidRPr="001A7D1C" w:rsidRDefault="009F0E77" w:rsidP="009F0E77">
      <w:pPr>
        <w:pStyle w:val="AODocTxtL1"/>
        <w:rPr>
          <w:rFonts w:ascii="Times New Roman" w:hAnsi="Times New Roman"/>
          <w:lang w:val="it-IT"/>
        </w:rPr>
      </w:pPr>
      <w:r w:rsidRPr="001A7D1C">
        <w:rPr>
          <w:rFonts w:ascii="Times New Roman" w:hAnsi="Times New Roman"/>
          <w:lang w:val="it-IT"/>
        </w:rPr>
        <w:t>In fede</w:t>
      </w:r>
    </w:p>
    <w:p w14:paraId="7BF3246B" w14:textId="77777777" w:rsidR="009F0E77" w:rsidRPr="001A7D1C" w:rsidRDefault="009F0E77" w:rsidP="009F0E77">
      <w:pPr>
        <w:pStyle w:val="AODocTxtL1"/>
        <w:tabs>
          <w:tab w:val="center" w:pos="2268"/>
        </w:tabs>
        <w:rPr>
          <w:rFonts w:ascii="Times New Roman" w:hAnsi="Times New Roman"/>
          <w:lang w:val="it-IT"/>
        </w:rPr>
      </w:pPr>
      <w:r w:rsidRPr="001A7D1C">
        <w:rPr>
          <w:rFonts w:ascii="Times New Roman" w:hAnsi="Times New Roman"/>
          <w:lang w:val="it-IT"/>
        </w:rPr>
        <w:t>______________________</w:t>
      </w:r>
    </w:p>
    <w:p w14:paraId="39C9088B" w14:textId="77777777" w:rsidR="009F0E77" w:rsidRPr="001A7D1C" w:rsidRDefault="009F0E77" w:rsidP="009F0E77">
      <w:pPr>
        <w:pStyle w:val="AONormal"/>
        <w:tabs>
          <w:tab w:val="center" w:pos="2268"/>
        </w:tabs>
        <w:ind w:firstLine="720"/>
        <w:rPr>
          <w:rFonts w:ascii="Times New Roman" w:hAnsi="Times New Roman"/>
          <w:lang w:val="it-IT"/>
        </w:rPr>
      </w:pPr>
      <w:r w:rsidRPr="001A7D1C">
        <w:rPr>
          <w:rFonts w:ascii="Times New Roman" w:hAnsi="Times New Roman"/>
          <w:lang w:val="it-IT"/>
        </w:rPr>
        <w:t>(Il Garante)</w:t>
      </w:r>
    </w:p>
    <w:p w14:paraId="70599715" w14:textId="77777777" w:rsidR="009F0E77" w:rsidRPr="001A7D1C" w:rsidRDefault="009F0E77" w:rsidP="009F0E77">
      <w:pPr>
        <w:rPr>
          <w:szCs w:val="22"/>
        </w:rPr>
      </w:pPr>
    </w:p>
    <w:p w14:paraId="3805F19F" w14:textId="39D81AE1" w:rsidR="009F0E77" w:rsidRPr="001A7D1C" w:rsidRDefault="009F0E77" w:rsidP="009F0E77">
      <w:pPr>
        <w:rPr>
          <w:szCs w:val="22"/>
        </w:rPr>
      </w:pPr>
      <w:r w:rsidRPr="001A7D1C">
        <w:rPr>
          <w:szCs w:val="22"/>
        </w:rPr>
        <w:t xml:space="preserve">Il Garante accetta incondizionatamente, ai sensi e per gli effetti degli articoli 1341 e 1342 del </w:t>
      </w:r>
      <w:r w:rsidR="0095277F" w:rsidRPr="001A7D1C">
        <w:rPr>
          <w:szCs w:val="22"/>
        </w:rPr>
        <w:t>Codice civile</w:t>
      </w:r>
      <w:r w:rsidRPr="001A7D1C">
        <w:rPr>
          <w:szCs w:val="22"/>
        </w:rPr>
        <w:t>, i seguenti articoli della presente Garanzia a Prima Richiesta:</w:t>
      </w:r>
    </w:p>
    <w:p w14:paraId="5713374E" w14:textId="77777777" w:rsidR="009F0E77" w:rsidRPr="001A7D1C" w:rsidRDefault="009F0E77" w:rsidP="009F0E77">
      <w:pPr>
        <w:rPr>
          <w:szCs w:val="22"/>
        </w:rPr>
      </w:pPr>
    </w:p>
    <w:p w14:paraId="173D7D4F" w14:textId="77777777" w:rsidR="009F0E77" w:rsidRPr="001A7D1C" w:rsidRDefault="009F0E77" w:rsidP="009F0E77">
      <w:pPr>
        <w:rPr>
          <w:szCs w:val="22"/>
        </w:rPr>
      </w:pPr>
      <w:r w:rsidRPr="001A7D1C">
        <w:rPr>
          <w:szCs w:val="22"/>
        </w:rPr>
        <w:t>- articolo 1;</w:t>
      </w:r>
    </w:p>
    <w:p w14:paraId="2CFD0E9A" w14:textId="77777777" w:rsidR="009F0E77" w:rsidRPr="001A7D1C" w:rsidRDefault="009F0E77" w:rsidP="009F0E77">
      <w:pPr>
        <w:rPr>
          <w:szCs w:val="22"/>
        </w:rPr>
      </w:pPr>
      <w:r w:rsidRPr="001A7D1C">
        <w:rPr>
          <w:szCs w:val="22"/>
        </w:rPr>
        <w:t>- articolo 3;</w:t>
      </w:r>
    </w:p>
    <w:p w14:paraId="0325E7B1" w14:textId="77777777" w:rsidR="009F0E77" w:rsidRPr="001A7D1C" w:rsidRDefault="009F0E77" w:rsidP="009F0E77">
      <w:pPr>
        <w:rPr>
          <w:szCs w:val="22"/>
        </w:rPr>
      </w:pPr>
      <w:r w:rsidRPr="001A7D1C">
        <w:rPr>
          <w:szCs w:val="22"/>
        </w:rPr>
        <w:t>- articolo 4;</w:t>
      </w:r>
    </w:p>
    <w:p w14:paraId="60361830" w14:textId="77777777" w:rsidR="009F0E77" w:rsidRPr="001A7D1C" w:rsidRDefault="009F0E77" w:rsidP="009F0E77">
      <w:pPr>
        <w:rPr>
          <w:szCs w:val="22"/>
        </w:rPr>
      </w:pPr>
      <w:r w:rsidRPr="001A7D1C">
        <w:rPr>
          <w:szCs w:val="22"/>
        </w:rPr>
        <w:lastRenderedPageBreak/>
        <w:t>- articolo 6;</w:t>
      </w:r>
    </w:p>
    <w:p w14:paraId="164ACDB2" w14:textId="77777777" w:rsidR="009F0E77" w:rsidRPr="001A7D1C" w:rsidRDefault="009F0E77" w:rsidP="009F0E77">
      <w:pPr>
        <w:rPr>
          <w:szCs w:val="22"/>
        </w:rPr>
      </w:pPr>
      <w:r w:rsidRPr="001A7D1C">
        <w:rPr>
          <w:szCs w:val="22"/>
        </w:rPr>
        <w:t>- articolo 8;</w:t>
      </w:r>
    </w:p>
    <w:p w14:paraId="4EC1F17E" w14:textId="77777777" w:rsidR="009F0E77" w:rsidRPr="001A7D1C" w:rsidRDefault="009F0E77" w:rsidP="009F0E77">
      <w:pPr>
        <w:rPr>
          <w:szCs w:val="22"/>
          <w:lang w:val="fr-FR"/>
        </w:rPr>
      </w:pPr>
      <w:r w:rsidRPr="001A7D1C">
        <w:rPr>
          <w:szCs w:val="22"/>
          <w:lang w:val="fr-FR"/>
        </w:rPr>
        <w:t>- articolo 9;</w:t>
      </w:r>
    </w:p>
    <w:p w14:paraId="015A41B9" w14:textId="77777777" w:rsidR="009F0E77" w:rsidRPr="001A7D1C" w:rsidRDefault="009F0E77" w:rsidP="009F0E77">
      <w:pPr>
        <w:rPr>
          <w:szCs w:val="22"/>
          <w:lang w:val="fr-FR"/>
        </w:rPr>
      </w:pPr>
      <w:r w:rsidRPr="001A7D1C">
        <w:rPr>
          <w:szCs w:val="22"/>
          <w:lang w:val="fr-FR"/>
        </w:rPr>
        <w:t>- articolo 10; e</w:t>
      </w:r>
    </w:p>
    <w:p w14:paraId="7E980C9A" w14:textId="77777777" w:rsidR="009F0E77" w:rsidRPr="001A7D1C" w:rsidRDefault="009F0E77" w:rsidP="009F0E77">
      <w:pPr>
        <w:rPr>
          <w:szCs w:val="22"/>
          <w:lang w:val="fr-FR"/>
        </w:rPr>
      </w:pPr>
      <w:r w:rsidRPr="001A7D1C">
        <w:rPr>
          <w:szCs w:val="22"/>
          <w:lang w:val="fr-FR"/>
        </w:rPr>
        <w:t>- articolo 13</w:t>
      </w:r>
    </w:p>
    <w:p w14:paraId="2A286B35" w14:textId="77777777" w:rsidR="009F0E77" w:rsidRPr="001A7D1C" w:rsidRDefault="009F0E77" w:rsidP="009F0E77">
      <w:pPr>
        <w:rPr>
          <w:szCs w:val="22"/>
        </w:rPr>
      </w:pPr>
    </w:p>
    <w:p w14:paraId="6BA587A0" w14:textId="77777777" w:rsidR="009F0E77" w:rsidRPr="001A7D1C" w:rsidRDefault="009F0E77" w:rsidP="009F0E77">
      <w:pPr>
        <w:pStyle w:val="AODocTxtL1"/>
        <w:rPr>
          <w:rFonts w:ascii="Times New Roman" w:hAnsi="Times New Roman"/>
          <w:lang w:val="it-IT"/>
        </w:rPr>
      </w:pPr>
      <w:r w:rsidRPr="001A7D1C">
        <w:rPr>
          <w:rFonts w:ascii="Times New Roman" w:hAnsi="Times New Roman"/>
          <w:lang w:val="it-IT"/>
        </w:rPr>
        <w:t>Firmato:</w:t>
      </w:r>
    </w:p>
    <w:p w14:paraId="4850E7E1" w14:textId="77777777" w:rsidR="009F0E77" w:rsidRPr="001A7D1C" w:rsidRDefault="009F0E77" w:rsidP="009F0E77">
      <w:pPr>
        <w:pStyle w:val="AONormal"/>
        <w:ind w:firstLine="720"/>
        <w:rPr>
          <w:rFonts w:ascii="Times New Roman" w:hAnsi="Times New Roman"/>
        </w:rPr>
      </w:pPr>
      <w:r w:rsidRPr="001A7D1C">
        <w:rPr>
          <w:rFonts w:ascii="Times New Roman" w:hAnsi="Times New Roman"/>
          <w:lang w:val="it-IT"/>
        </w:rPr>
        <w:t>In qualità di:</w:t>
      </w:r>
    </w:p>
    <w:p w14:paraId="62DC8C29" w14:textId="77777777" w:rsidR="00347206" w:rsidRDefault="00347206" w:rsidP="009F0E77">
      <w:pPr>
        <w:ind w:left="0"/>
      </w:pPr>
    </w:p>
    <w:sectPr w:rsidR="003472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B423" w14:textId="77777777" w:rsidR="009F0E77" w:rsidRDefault="009F0E77" w:rsidP="009F0E77">
      <w:pPr>
        <w:spacing w:before="0"/>
      </w:pPr>
      <w:r>
        <w:separator/>
      </w:r>
    </w:p>
  </w:endnote>
  <w:endnote w:type="continuationSeparator" w:id="0">
    <w:p w14:paraId="3E7F8D27" w14:textId="77777777" w:rsidR="009F0E77" w:rsidRDefault="009F0E77" w:rsidP="009F0E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EDD1" w14:textId="77777777" w:rsidR="009F0E77" w:rsidRDefault="009F0E77" w:rsidP="009F0E77">
      <w:pPr>
        <w:spacing w:before="0"/>
      </w:pPr>
      <w:r>
        <w:separator/>
      </w:r>
    </w:p>
  </w:footnote>
  <w:footnote w:type="continuationSeparator" w:id="0">
    <w:p w14:paraId="4485592A" w14:textId="77777777" w:rsidR="009F0E77" w:rsidRDefault="009F0E77" w:rsidP="009F0E77">
      <w:pPr>
        <w:spacing w:before="0"/>
      </w:pPr>
      <w:r>
        <w:continuationSeparator/>
      </w:r>
    </w:p>
  </w:footnote>
  <w:footnote w:id="1">
    <w:p w14:paraId="0B6ABC89" w14:textId="14AF8D99" w:rsidR="009F0E77" w:rsidRPr="001A7D1C" w:rsidRDefault="009F0E77" w:rsidP="009F0E77">
      <w:pPr>
        <w:pStyle w:val="AODocTxtL2"/>
        <w:numPr>
          <w:ilvl w:val="0"/>
          <w:numId w:val="0"/>
        </w:numPr>
        <w:spacing w:line="180" w:lineRule="atLeast"/>
        <w:ind w:left="851" w:hanging="131"/>
        <w:rPr>
          <w:rFonts w:ascii="Times New Roman" w:hAnsi="Times New Roman"/>
          <w:sz w:val="16"/>
          <w:szCs w:val="16"/>
          <w:lang w:val="it-IT"/>
        </w:rPr>
      </w:pPr>
      <w:r w:rsidRPr="001A7D1C">
        <w:rPr>
          <w:rStyle w:val="FootnoteReference"/>
          <w:rFonts w:ascii="Times New Roman" w:hAnsi="Times New Roman"/>
          <w:sz w:val="16"/>
          <w:szCs w:val="16"/>
        </w:rPr>
        <w:footnoteRef/>
      </w:r>
      <w:r w:rsidRPr="00377523">
        <w:rPr>
          <w:rFonts w:ascii="Times New Roman" w:hAnsi="Times New Roman"/>
          <w:sz w:val="16"/>
          <w:szCs w:val="16"/>
          <w:lang w:val="it-IT"/>
        </w:rPr>
        <w:t xml:space="preserve">Inserire l’importo determinato in base </w:t>
      </w:r>
      <w:r w:rsidR="004B0C25">
        <w:rPr>
          <w:rFonts w:ascii="Times New Roman" w:hAnsi="Times New Roman"/>
          <w:sz w:val="16"/>
          <w:szCs w:val="16"/>
          <w:lang w:val="it-IT"/>
        </w:rPr>
        <w:t xml:space="preserve">alle indicazioni di cui </w:t>
      </w:r>
      <w:r w:rsidRPr="00377523">
        <w:rPr>
          <w:rFonts w:ascii="Times New Roman" w:hAnsi="Times New Roman"/>
          <w:sz w:val="16"/>
          <w:szCs w:val="16"/>
          <w:lang w:val="it-IT"/>
        </w:rPr>
        <w:t>all</w:t>
      </w:r>
      <w:r w:rsidR="004B0C25">
        <w:rPr>
          <w:rFonts w:ascii="Times New Roman" w:hAnsi="Times New Roman"/>
          <w:sz w:val="16"/>
          <w:szCs w:val="16"/>
          <w:lang w:val="it-IT"/>
        </w:rPr>
        <w:t>’</w:t>
      </w:r>
      <w:r w:rsidRPr="00377523">
        <w:rPr>
          <w:rFonts w:ascii="Times New Roman" w:hAnsi="Times New Roman"/>
          <w:sz w:val="16"/>
          <w:szCs w:val="16"/>
          <w:lang w:val="it-IT"/>
        </w:rPr>
        <w:t>a</w:t>
      </w:r>
      <w:r w:rsidR="004B0C25">
        <w:rPr>
          <w:rFonts w:ascii="Times New Roman" w:hAnsi="Times New Roman"/>
          <w:sz w:val="16"/>
          <w:szCs w:val="16"/>
          <w:lang w:val="it-IT"/>
        </w:rPr>
        <w:t>rticolo</w:t>
      </w:r>
      <w:r w:rsidRPr="00377523">
        <w:rPr>
          <w:rFonts w:ascii="Times New Roman" w:hAnsi="Times New Roman"/>
          <w:sz w:val="16"/>
          <w:szCs w:val="16"/>
          <w:lang w:val="it-IT"/>
        </w:rPr>
        <w:t xml:space="preserve"> </w:t>
      </w:r>
      <w:r w:rsidR="004B0C25">
        <w:rPr>
          <w:rFonts w:ascii="Times New Roman" w:hAnsi="Times New Roman"/>
          <w:sz w:val="16"/>
          <w:szCs w:val="16"/>
          <w:lang w:val="it-IT"/>
        </w:rPr>
        <w:t xml:space="preserve">4.3.2 lettera b) della DTF </w:t>
      </w:r>
      <w:r w:rsidR="00352D09">
        <w:rPr>
          <w:rFonts w:ascii="Times New Roman" w:hAnsi="Times New Roman"/>
          <w:sz w:val="16"/>
          <w:szCs w:val="16"/>
          <w:lang w:val="it-IT"/>
        </w:rPr>
        <w:t>e, in nessun caso, inferi</w:t>
      </w:r>
      <w:r w:rsidR="00FB7FDB">
        <w:rPr>
          <w:rFonts w:ascii="Times New Roman" w:hAnsi="Times New Roman"/>
          <w:sz w:val="16"/>
          <w:szCs w:val="16"/>
          <w:lang w:val="it-IT"/>
        </w:rPr>
        <w:t>o</w:t>
      </w:r>
      <w:r w:rsidR="00352D09">
        <w:rPr>
          <w:rFonts w:ascii="Times New Roman" w:hAnsi="Times New Roman"/>
          <w:sz w:val="16"/>
          <w:szCs w:val="16"/>
          <w:lang w:val="it-IT"/>
        </w:rPr>
        <w:t>re a Euro 100.000.</w:t>
      </w:r>
    </w:p>
    <w:p w14:paraId="18CF96D5" w14:textId="77777777" w:rsidR="009F0E77" w:rsidRDefault="009F0E77" w:rsidP="009F0E77">
      <w:pPr>
        <w:pStyle w:val="AODocTxtL1"/>
        <w:tabs>
          <w:tab w:val="left" w:pos="1440"/>
          <w:tab w:val="left" w:pos="2232"/>
        </w:tabs>
        <w:spacing w:before="0" w:after="120"/>
        <w:ind w:left="2232" w:hanging="1512"/>
        <w:rPr>
          <w:sz w:val="16"/>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3755"/>
    <w:multiLevelType w:val="multilevel"/>
    <w:tmpl w:val="169C9B9A"/>
    <w:lvl w:ilvl="0">
      <w:start w:val="1"/>
      <w:numFmt w:val="none"/>
      <w:pStyle w:val="Dhead"/>
      <w:suff w:val="nothing"/>
      <w:lvlText w:val=""/>
      <w:lvlJc w:val="left"/>
      <w:pPr>
        <w:ind w:left="0" w:firstLine="0"/>
      </w:pPr>
      <w:rPr>
        <w:rFonts w:hint="default"/>
      </w:rPr>
    </w:lvl>
    <w:lvl w:ilvl="1">
      <w:start w:val="1"/>
      <w:numFmt w:val="none"/>
      <w:pStyle w:val="Dpara"/>
      <w:suff w:val="nothing"/>
      <w:lvlText w:val=""/>
      <w:lvlJc w:val="left"/>
      <w:pPr>
        <w:ind w:left="0" w:firstLine="360"/>
      </w:pPr>
      <w:rPr>
        <w:rFonts w:hint="default"/>
      </w:rPr>
    </w:lvl>
    <w:lvl w:ilvl="2">
      <w:start w:val="1"/>
      <w:numFmt w:val="lowerLetter"/>
      <w:lvlText w:val="(%3)"/>
      <w:lvlJc w:val="left"/>
      <w:pPr>
        <w:tabs>
          <w:tab w:val="num" w:pos="720"/>
        </w:tabs>
        <w:ind w:left="720" w:hanging="720"/>
      </w:pPr>
      <w:rPr>
        <w:rFonts w:ascii="Times New Roman" w:hAnsi="Times New Roman" w:hint="default"/>
        <w:b w:val="0"/>
        <w:i w:val="0"/>
        <w:sz w:val="22"/>
        <w:szCs w:val="22"/>
      </w:rPr>
    </w:lvl>
    <w:lvl w:ilvl="3">
      <w:start w:val="1"/>
      <w:numFmt w:val="lowerRoman"/>
      <w:lvlText w:val="(%4)"/>
      <w:lvlJc w:val="left"/>
      <w:pPr>
        <w:tabs>
          <w:tab w:val="num" w:pos="720"/>
        </w:tabs>
        <w:ind w:left="720" w:hanging="720"/>
      </w:pPr>
      <w:rPr>
        <w:rFonts w:ascii="Times New Roman" w:hAnsi="Times New Roman" w:hint="default"/>
        <w:b w:val="0"/>
        <w:i w:val="0"/>
        <w:sz w:val="22"/>
        <w:szCs w:val="22"/>
      </w:rPr>
    </w:lvl>
    <w:lvl w:ilvl="4">
      <w:start w:val="1"/>
      <w:numFmt w:val="lowerLetter"/>
      <w:lvlText w:val="(%5)"/>
      <w:lvlJc w:val="left"/>
      <w:pPr>
        <w:tabs>
          <w:tab w:val="num" w:pos="720"/>
        </w:tabs>
        <w:ind w:left="1440" w:hanging="720"/>
      </w:pPr>
      <w:rPr>
        <w:rFonts w:ascii="Times New Roman" w:hAnsi="Times New Roman" w:hint="default"/>
        <w:b w:val="0"/>
        <w:i w:val="0"/>
        <w:sz w:val="22"/>
        <w:szCs w:val="22"/>
      </w:rPr>
    </w:lvl>
    <w:lvl w:ilvl="5">
      <w:start w:val="1"/>
      <w:numFmt w:val="lowerRoman"/>
      <w:lvlText w:val="(%6)"/>
      <w:lvlJc w:val="left"/>
      <w:pPr>
        <w:tabs>
          <w:tab w:val="num" w:pos="720"/>
        </w:tabs>
        <w:ind w:left="1440" w:hanging="720"/>
      </w:pPr>
      <w:rPr>
        <w:rFonts w:ascii="Times New Roman" w:hAnsi="Times New Roman"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EDE4824"/>
    <w:multiLevelType w:val="multilevel"/>
    <w:tmpl w:val="A1D2823C"/>
    <w:lvl w:ilvl="0">
      <w:start w:val="1"/>
      <w:numFmt w:val="decimal"/>
      <w:pStyle w:val="Num1"/>
      <w:lvlText w:val="%1."/>
      <w:lvlJc w:val="left"/>
      <w:pPr>
        <w:tabs>
          <w:tab w:val="num" w:pos="720"/>
        </w:tabs>
        <w:ind w:left="720" w:hanging="720"/>
      </w:pPr>
      <w:rPr>
        <w:rFonts w:ascii="Times New Roman Bold" w:hAnsi="Times New Roman Bold" w:hint="default"/>
        <w:b/>
        <w:i w:val="0"/>
        <w:sz w:val="22"/>
        <w:szCs w:val="22"/>
      </w:rPr>
    </w:lvl>
    <w:lvl w:ilvl="1">
      <w:start w:val="1"/>
      <w:numFmt w:val="lowerLetter"/>
      <w:pStyle w:val="Num2"/>
      <w:lvlText w:val="(%2)"/>
      <w:lvlJc w:val="left"/>
      <w:pPr>
        <w:tabs>
          <w:tab w:val="num" w:pos="720"/>
        </w:tabs>
        <w:ind w:left="1440" w:hanging="720"/>
      </w:pPr>
      <w:rPr>
        <w:rFonts w:ascii="Times New Roman" w:hAnsi="Times New Roman" w:hint="default"/>
        <w:b w:val="0"/>
        <w:i w:val="0"/>
        <w:sz w:val="22"/>
        <w:szCs w:val="22"/>
        <w:lang w:val="en-GB"/>
      </w:rPr>
    </w:lvl>
    <w:lvl w:ilvl="2">
      <w:start w:val="1"/>
      <w:numFmt w:val="lowerRoman"/>
      <w:pStyle w:val="Num3"/>
      <w:lvlText w:val="(%3)"/>
      <w:lvlJc w:val="left"/>
      <w:pPr>
        <w:tabs>
          <w:tab w:val="num" w:pos="72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1761637759">
    <w:abstractNumId w:val="2"/>
  </w:num>
  <w:num w:numId="2" w16cid:durableId="1422800135">
    <w:abstractNumId w:val="1"/>
  </w:num>
  <w:num w:numId="3" w16cid:durableId="141314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506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B1"/>
    <w:rsid w:val="000376DE"/>
    <w:rsid w:val="0004539A"/>
    <w:rsid w:val="000759CD"/>
    <w:rsid w:val="00092BA7"/>
    <w:rsid w:val="000A4AB1"/>
    <w:rsid w:val="000F73A4"/>
    <w:rsid w:val="00114F9E"/>
    <w:rsid w:val="00122685"/>
    <w:rsid w:val="001477A2"/>
    <w:rsid w:val="00266CC5"/>
    <w:rsid w:val="002922D2"/>
    <w:rsid w:val="002A70BA"/>
    <w:rsid w:val="002B0C46"/>
    <w:rsid w:val="002B4E96"/>
    <w:rsid w:val="00347206"/>
    <w:rsid w:val="00352D09"/>
    <w:rsid w:val="003570ED"/>
    <w:rsid w:val="003A33D0"/>
    <w:rsid w:val="003E357F"/>
    <w:rsid w:val="00446BE9"/>
    <w:rsid w:val="004630DF"/>
    <w:rsid w:val="004B0C25"/>
    <w:rsid w:val="004E1B62"/>
    <w:rsid w:val="004F17ED"/>
    <w:rsid w:val="00566E3A"/>
    <w:rsid w:val="00643F14"/>
    <w:rsid w:val="0065712A"/>
    <w:rsid w:val="00661BF9"/>
    <w:rsid w:val="006A4BB4"/>
    <w:rsid w:val="006B42F3"/>
    <w:rsid w:val="006C1DEE"/>
    <w:rsid w:val="0074132B"/>
    <w:rsid w:val="007C0915"/>
    <w:rsid w:val="00825704"/>
    <w:rsid w:val="00852152"/>
    <w:rsid w:val="00893E5B"/>
    <w:rsid w:val="008D58B0"/>
    <w:rsid w:val="008F6AE4"/>
    <w:rsid w:val="00933D2B"/>
    <w:rsid w:val="009432FF"/>
    <w:rsid w:val="009520B2"/>
    <w:rsid w:val="0095277F"/>
    <w:rsid w:val="00973501"/>
    <w:rsid w:val="009C7080"/>
    <w:rsid w:val="009F0E77"/>
    <w:rsid w:val="00A93C6A"/>
    <w:rsid w:val="00AA0A48"/>
    <w:rsid w:val="00AC3F1D"/>
    <w:rsid w:val="00AE12C9"/>
    <w:rsid w:val="00AF60CC"/>
    <w:rsid w:val="00B13172"/>
    <w:rsid w:val="00BB67FE"/>
    <w:rsid w:val="00BB6F89"/>
    <w:rsid w:val="00C33689"/>
    <w:rsid w:val="00C54FE5"/>
    <w:rsid w:val="00CC606C"/>
    <w:rsid w:val="00CD019F"/>
    <w:rsid w:val="00CD7391"/>
    <w:rsid w:val="00D21FF0"/>
    <w:rsid w:val="00D5313B"/>
    <w:rsid w:val="00D656EE"/>
    <w:rsid w:val="00E22E77"/>
    <w:rsid w:val="00EB479A"/>
    <w:rsid w:val="00F555C0"/>
    <w:rsid w:val="00F73906"/>
    <w:rsid w:val="00F81704"/>
    <w:rsid w:val="00FB7FDB"/>
    <w:rsid w:val="00FE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457A"/>
  <w15:chartTrackingRefBased/>
  <w15:docId w15:val="{F41AEE39-B4F8-41A9-ADA7-3B1F4606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E77"/>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9F0E77"/>
    <w:pPr>
      <w:spacing w:after="200" w:line="260" w:lineRule="atLeast"/>
    </w:pPr>
    <w:rPr>
      <w:rFonts w:ascii="Calibri" w:eastAsia="Calibri" w:hAnsi="Calibri" w:cs="Times New Roman"/>
      <w:lang w:val="en-GB"/>
    </w:rPr>
  </w:style>
  <w:style w:type="paragraph" w:customStyle="1" w:styleId="AODocTxt">
    <w:name w:val="AODocTxt"/>
    <w:basedOn w:val="Normal"/>
    <w:rsid w:val="009F0E77"/>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9F0E77"/>
    <w:rPr>
      <w:vertAlign w:val="superscript"/>
    </w:rPr>
  </w:style>
  <w:style w:type="paragraph" w:styleId="FootnoteText">
    <w:name w:val="footnote text"/>
    <w:basedOn w:val="AONormal"/>
    <w:link w:val="FootnoteTextChar"/>
    <w:semiHidden/>
    <w:rsid w:val="009F0E77"/>
    <w:pPr>
      <w:spacing w:line="240" w:lineRule="auto"/>
      <w:ind w:left="720" w:hanging="720"/>
    </w:pPr>
    <w:rPr>
      <w:sz w:val="16"/>
    </w:rPr>
  </w:style>
  <w:style w:type="character" w:customStyle="1" w:styleId="FootnoteTextChar">
    <w:name w:val="Footnote Text Char"/>
    <w:basedOn w:val="DefaultParagraphFont"/>
    <w:link w:val="FootnoteText"/>
    <w:semiHidden/>
    <w:rsid w:val="009F0E77"/>
    <w:rPr>
      <w:rFonts w:ascii="Calibri" w:eastAsia="Calibri" w:hAnsi="Calibri" w:cs="Times New Roman"/>
      <w:sz w:val="16"/>
      <w:lang w:val="en-GB"/>
    </w:rPr>
  </w:style>
  <w:style w:type="paragraph" w:customStyle="1" w:styleId="AODocTxtL1">
    <w:name w:val="AODocTxtL1"/>
    <w:basedOn w:val="AODocTxt"/>
    <w:rsid w:val="009F0E77"/>
    <w:pPr>
      <w:numPr>
        <w:ilvl w:val="1"/>
      </w:numPr>
    </w:pPr>
  </w:style>
  <w:style w:type="paragraph" w:customStyle="1" w:styleId="AODocTxtL2">
    <w:name w:val="AODocTxtL2"/>
    <w:basedOn w:val="AODocTxt"/>
    <w:rsid w:val="009F0E77"/>
    <w:pPr>
      <w:numPr>
        <w:ilvl w:val="2"/>
      </w:numPr>
    </w:pPr>
  </w:style>
  <w:style w:type="paragraph" w:customStyle="1" w:styleId="AODocTxtL3">
    <w:name w:val="AODocTxtL3"/>
    <w:basedOn w:val="AODocTxt"/>
    <w:rsid w:val="009F0E77"/>
    <w:pPr>
      <w:numPr>
        <w:ilvl w:val="3"/>
      </w:numPr>
    </w:pPr>
  </w:style>
  <w:style w:type="paragraph" w:customStyle="1" w:styleId="AODocTxtL4">
    <w:name w:val="AODocTxtL4"/>
    <w:basedOn w:val="AODocTxt"/>
    <w:rsid w:val="009F0E77"/>
    <w:pPr>
      <w:numPr>
        <w:ilvl w:val="4"/>
      </w:numPr>
    </w:pPr>
  </w:style>
  <w:style w:type="paragraph" w:customStyle="1" w:styleId="AODocTxtL5">
    <w:name w:val="AODocTxtL5"/>
    <w:basedOn w:val="AODocTxt"/>
    <w:rsid w:val="009F0E77"/>
    <w:pPr>
      <w:numPr>
        <w:ilvl w:val="5"/>
      </w:numPr>
    </w:pPr>
  </w:style>
  <w:style w:type="paragraph" w:customStyle="1" w:styleId="AODocTxtL6">
    <w:name w:val="AODocTxtL6"/>
    <w:basedOn w:val="AODocTxt"/>
    <w:rsid w:val="009F0E77"/>
    <w:pPr>
      <w:numPr>
        <w:ilvl w:val="6"/>
      </w:numPr>
    </w:pPr>
  </w:style>
  <w:style w:type="paragraph" w:customStyle="1" w:styleId="AODocTxtL7">
    <w:name w:val="AODocTxtL7"/>
    <w:basedOn w:val="AODocTxt"/>
    <w:rsid w:val="009F0E77"/>
    <w:pPr>
      <w:numPr>
        <w:ilvl w:val="7"/>
      </w:numPr>
    </w:pPr>
  </w:style>
  <w:style w:type="paragraph" w:customStyle="1" w:styleId="AODocTxtL8">
    <w:name w:val="AODocTxtL8"/>
    <w:basedOn w:val="AODocTxt"/>
    <w:rsid w:val="009F0E77"/>
    <w:pPr>
      <w:numPr>
        <w:ilvl w:val="8"/>
      </w:numPr>
    </w:pPr>
  </w:style>
  <w:style w:type="paragraph" w:customStyle="1" w:styleId="Dhead">
    <w:name w:val="Dhead"/>
    <w:rsid w:val="009F0E77"/>
    <w:pPr>
      <w:numPr>
        <w:numId w:val="4"/>
      </w:numPr>
      <w:spacing w:before="240" w:after="200" w:line="260" w:lineRule="atLeast"/>
      <w:jc w:val="both"/>
    </w:pPr>
    <w:rPr>
      <w:rFonts w:ascii="Calibri" w:eastAsia="Calibri" w:hAnsi="Calibri" w:cs="Times New Roman"/>
      <w:lang w:val="it-IT"/>
    </w:rPr>
  </w:style>
  <w:style w:type="paragraph" w:customStyle="1" w:styleId="Dpara">
    <w:name w:val="Dpara"/>
    <w:rsid w:val="009F0E77"/>
    <w:pPr>
      <w:numPr>
        <w:ilvl w:val="1"/>
        <w:numId w:val="4"/>
      </w:numPr>
      <w:spacing w:before="240" w:after="200" w:line="260" w:lineRule="atLeast"/>
      <w:jc w:val="both"/>
    </w:pPr>
    <w:rPr>
      <w:rFonts w:ascii="Calibri" w:eastAsia="Calibri" w:hAnsi="Calibri" w:cs="Times New Roman"/>
      <w:lang w:val="it-IT"/>
    </w:rPr>
  </w:style>
  <w:style w:type="paragraph" w:customStyle="1" w:styleId="Num1">
    <w:name w:val="Num1"/>
    <w:rsid w:val="009F0E77"/>
    <w:pPr>
      <w:numPr>
        <w:numId w:val="2"/>
      </w:numPr>
      <w:spacing w:before="240" w:after="200" w:line="260" w:lineRule="atLeast"/>
      <w:jc w:val="both"/>
    </w:pPr>
    <w:rPr>
      <w:rFonts w:ascii="Calibri" w:eastAsia="Calibri" w:hAnsi="Calibri" w:cs="Times New Roman"/>
      <w:lang w:val="en-GB"/>
    </w:rPr>
  </w:style>
  <w:style w:type="paragraph" w:customStyle="1" w:styleId="Num2">
    <w:name w:val="Num2"/>
    <w:rsid w:val="009F0E77"/>
    <w:pPr>
      <w:numPr>
        <w:ilvl w:val="1"/>
        <w:numId w:val="2"/>
      </w:numPr>
      <w:spacing w:before="240" w:after="200" w:line="260" w:lineRule="atLeast"/>
      <w:jc w:val="both"/>
    </w:pPr>
    <w:rPr>
      <w:rFonts w:ascii="Calibri" w:eastAsia="Calibri" w:hAnsi="Calibri" w:cs="Times New Roman"/>
      <w:lang w:val="en-GB"/>
    </w:rPr>
  </w:style>
  <w:style w:type="paragraph" w:customStyle="1" w:styleId="Num3">
    <w:name w:val="Num3"/>
    <w:rsid w:val="009F0E77"/>
    <w:pPr>
      <w:numPr>
        <w:ilvl w:val="2"/>
        <w:numId w:val="2"/>
      </w:numPr>
      <w:spacing w:after="200" w:line="260" w:lineRule="atLeast"/>
      <w:jc w:val="both"/>
    </w:pPr>
    <w:rPr>
      <w:rFonts w:ascii="Calibri" w:eastAsia="Calibri" w:hAnsi="Calibri" w:cs="Times New Roman"/>
      <w:lang w:val="it-IT"/>
    </w:rPr>
  </w:style>
  <w:style w:type="character" w:styleId="Strong">
    <w:name w:val="Strong"/>
    <w:aliases w:val="Allegato livello 1"/>
    <w:uiPriority w:val="22"/>
    <w:qFormat/>
    <w:rsid w:val="009F0E77"/>
    <w:rPr>
      <w:rFonts w:ascii="Times New Roman" w:hAnsi="Times New Roman"/>
      <w:b/>
      <w:lang w:val="it-IT"/>
    </w:rPr>
  </w:style>
  <w:style w:type="character" w:styleId="CommentReference">
    <w:name w:val="annotation reference"/>
    <w:basedOn w:val="DefaultParagraphFont"/>
    <w:uiPriority w:val="99"/>
    <w:semiHidden/>
    <w:unhideWhenUsed/>
    <w:rsid w:val="00F555C0"/>
    <w:rPr>
      <w:sz w:val="16"/>
      <w:szCs w:val="16"/>
    </w:rPr>
  </w:style>
  <w:style w:type="paragraph" w:styleId="CommentText">
    <w:name w:val="annotation text"/>
    <w:basedOn w:val="Normal"/>
    <w:link w:val="CommentTextChar"/>
    <w:uiPriority w:val="99"/>
    <w:semiHidden/>
    <w:unhideWhenUsed/>
    <w:rsid w:val="00F555C0"/>
    <w:rPr>
      <w:sz w:val="20"/>
    </w:rPr>
  </w:style>
  <w:style w:type="character" w:customStyle="1" w:styleId="CommentTextChar">
    <w:name w:val="Comment Text Char"/>
    <w:basedOn w:val="DefaultParagraphFont"/>
    <w:link w:val="CommentText"/>
    <w:uiPriority w:val="99"/>
    <w:semiHidden/>
    <w:rsid w:val="00F555C0"/>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F555C0"/>
    <w:rPr>
      <w:b/>
      <w:bCs/>
    </w:rPr>
  </w:style>
  <w:style w:type="character" w:customStyle="1" w:styleId="CommentSubjectChar">
    <w:name w:val="Comment Subject Char"/>
    <w:basedOn w:val="CommentTextChar"/>
    <w:link w:val="CommentSubject"/>
    <w:uiPriority w:val="99"/>
    <w:semiHidden/>
    <w:rsid w:val="00F555C0"/>
    <w:rPr>
      <w:rFonts w:ascii="Times New Roman" w:eastAsia="SimSun" w:hAnsi="Times New Roman" w:cs="Times New Roman"/>
      <w:b/>
      <w:bCs/>
      <w:sz w:val="20"/>
      <w:szCs w:val="20"/>
      <w:lang w:val="it-IT" w:eastAsia="it-IT"/>
    </w:rPr>
  </w:style>
  <w:style w:type="paragraph" w:styleId="BalloonText">
    <w:name w:val="Balloon Text"/>
    <w:basedOn w:val="Normal"/>
    <w:link w:val="BalloonTextChar"/>
    <w:uiPriority w:val="99"/>
    <w:semiHidden/>
    <w:unhideWhenUsed/>
    <w:rsid w:val="00F555C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C0"/>
    <w:rPr>
      <w:rFonts w:ascii="Segoe UI" w:eastAsia="SimSun" w:hAnsi="Segoe UI" w:cs="Segoe UI"/>
      <w:sz w:val="18"/>
      <w:szCs w:val="18"/>
      <w:lang w:val="it-IT" w:eastAsia="it-IT"/>
    </w:rPr>
  </w:style>
  <w:style w:type="paragraph" w:styleId="Revision">
    <w:name w:val="Revision"/>
    <w:hidden/>
    <w:uiPriority w:val="99"/>
    <w:semiHidden/>
    <w:rsid w:val="0095277F"/>
    <w:pPr>
      <w:spacing w:after="0" w:line="240" w:lineRule="auto"/>
    </w:pPr>
    <w:rPr>
      <w:rFonts w:ascii="Times New Roman" w:eastAsia="SimSu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Roncon Lisa</cp:lastModifiedBy>
  <cp:revision>2</cp:revision>
  <dcterms:created xsi:type="dcterms:W3CDTF">2023-11-03T16:40:00Z</dcterms:created>
  <dcterms:modified xsi:type="dcterms:W3CDTF">2023-11-03T16:40:00Z</dcterms:modified>
</cp:coreProperties>
</file>