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6AA62" w14:textId="1442CA88" w:rsidR="00523FB4" w:rsidRPr="003B19CC" w:rsidRDefault="002403D7" w:rsidP="005C481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bCs/>
          <w:lang w:val="it-IT"/>
        </w:rPr>
      </w:pPr>
      <w:r w:rsidRPr="003B19CC">
        <w:rPr>
          <w:rFonts w:ascii="Tahoma" w:hAnsi="Tahoma" w:cs="Tahoma"/>
          <w:b/>
          <w:bCs/>
          <w:lang w:val="it-IT"/>
        </w:rPr>
        <w:t xml:space="preserve">Procedura Annuale di Sottoscrizione </w:t>
      </w:r>
      <w:r w:rsidR="00E1379A" w:rsidRPr="003B19CC">
        <w:rPr>
          <w:rFonts w:ascii="Tahoma" w:hAnsi="Tahoma" w:cs="Tahoma"/>
          <w:b/>
          <w:bCs/>
          <w:lang w:val="it-IT"/>
        </w:rPr>
        <w:t xml:space="preserve">per il periodo compreso tra gli </w:t>
      </w:r>
      <w:r w:rsidRPr="003B19CC">
        <w:rPr>
          <w:rFonts w:ascii="Tahoma" w:hAnsi="Tahoma" w:cs="Tahoma"/>
          <w:b/>
          <w:bCs/>
          <w:lang w:val="it-IT"/>
        </w:rPr>
        <w:t xml:space="preserve">Anni Termici </w:t>
      </w:r>
      <w:r w:rsidR="009D1B6F" w:rsidRPr="003B19CC">
        <w:rPr>
          <w:rFonts w:ascii="Tahoma" w:hAnsi="Tahoma" w:cs="Tahoma"/>
          <w:b/>
          <w:bCs/>
          <w:lang w:val="it-IT"/>
        </w:rPr>
        <w:t>201</w:t>
      </w:r>
      <w:r w:rsidR="00663291">
        <w:rPr>
          <w:rFonts w:ascii="Tahoma" w:hAnsi="Tahoma" w:cs="Tahoma"/>
          <w:b/>
          <w:bCs/>
          <w:lang w:val="it-IT"/>
        </w:rPr>
        <w:t>9</w:t>
      </w:r>
      <w:r w:rsidR="00376E4C" w:rsidRPr="003B19CC">
        <w:rPr>
          <w:rFonts w:ascii="Tahoma" w:hAnsi="Tahoma" w:cs="Tahoma"/>
          <w:b/>
          <w:bCs/>
          <w:lang w:val="it-IT"/>
        </w:rPr>
        <w:t>/</w:t>
      </w:r>
      <w:r w:rsidR="009D1B6F" w:rsidRPr="003B19CC">
        <w:rPr>
          <w:rFonts w:ascii="Tahoma" w:hAnsi="Tahoma" w:cs="Tahoma"/>
          <w:b/>
          <w:bCs/>
          <w:lang w:val="it-IT"/>
        </w:rPr>
        <w:t>20</w:t>
      </w:r>
      <w:r w:rsidR="00663291">
        <w:rPr>
          <w:rFonts w:ascii="Tahoma" w:hAnsi="Tahoma" w:cs="Tahoma"/>
          <w:b/>
          <w:bCs/>
          <w:lang w:val="it-IT"/>
        </w:rPr>
        <w:t>20</w:t>
      </w:r>
      <w:r w:rsidR="009D1B6F" w:rsidRPr="003B19CC">
        <w:rPr>
          <w:rFonts w:ascii="Tahoma" w:hAnsi="Tahoma" w:cs="Tahoma"/>
          <w:b/>
          <w:bCs/>
          <w:lang w:val="it-IT"/>
        </w:rPr>
        <w:t xml:space="preserve"> </w:t>
      </w:r>
      <w:r w:rsidR="00E1379A" w:rsidRPr="003B19CC">
        <w:rPr>
          <w:rFonts w:ascii="Tahoma" w:hAnsi="Tahoma" w:cs="Tahoma"/>
          <w:b/>
          <w:bCs/>
          <w:lang w:val="it-IT"/>
        </w:rPr>
        <w:t xml:space="preserve">e </w:t>
      </w:r>
      <w:r w:rsidR="009D1B6F" w:rsidRPr="003B19CC">
        <w:rPr>
          <w:rFonts w:ascii="Tahoma" w:hAnsi="Tahoma" w:cs="Tahoma"/>
          <w:b/>
          <w:bCs/>
          <w:lang w:val="it-IT"/>
        </w:rPr>
        <w:t>202</w:t>
      </w:r>
      <w:r w:rsidR="00663291">
        <w:rPr>
          <w:rFonts w:ascii="Tahoma" w:hAnsi="Tahoma" w:cs="Tahoma"/>
          <w:b/>
          <w:bCs/>
          <w:lang w:val="it-IT"/>
        </w:rPr>
        <w:t>8</w:t>
      </w:r>
      <w:r w:rsidRPr="003B19CC">
        <w:rPr>
          <w:rFonts w:ascii="Tahoma" w:hAnsi="Tahoma" w:cs="Tahoma"/>
          <w:b/>
          <w:bCs/>
          <w:lang w:val="it-IT"/>
        </w:rPr>
        <w:t>/</w:t>
      </w:r>
      <w:r w:rsidR="009D1B6F" w:rsidRPr="003B19CC">
        <w:rPr>
          <w:rFonts w:ascii="Tahoma" w:hAnsi="Tahoma" w:cs="Tahoma"/>
          <w:b/>
          <w:bCs/>
          <w:lang w:val="it-IT"/>
        </w:rPr>
        <w:t>202</w:t>
      </w:r>
      <w:r w:rsidR="00663291">
        <w:rPr>
          <w:rFonts w:ascii="Tahoma" w:hAnsi="Tahoma" w:cs="Tahoma"/>
          <w:b/>
          <w:bCs/>
          <w:lang w:val="it-IT"/>
        </w:rPr>
        <w:t>9</w:t>
      </w:r>
      <w:r w:rsidR="009D1B6F" w:rsidRPr="003B19CC">
        <w:rPr>
          <w:rFonts w:ascii="Tahoma" w:hAnsi="Tahoma" w:cs="Tahoma"/>
          <w:b/>
          <w:bCs/>
          <w:lang w:val="it-IT"/>
        </w:rPr>
        <w:t xml:space="preserve"> </w:t>
      </w:r>
    </w:p>
    <w:p w14:paraId="62731C02" w14:textId="77777777" w:rsidR="00376E4C" w:rsidRPr="003B19CC" w:rsidRDefault="00523FB4" w:rsidP="005C481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bCs/>
          <w:lang w:val="it-IT"/>
        </w:rPr>
      </w:pPr>
      <w:r w:rsidRPr="003B19CC">
        <w:rPr>
          <w:rFonts w:ascii="Tahoma" w:hAnsi="Tahoma" w:cs="Tahoma"/>
          <w:b/>
          <w:bCs/>
          <w:lang w:val="it-IT"/>
        </w:rPr>
        <w:t xml:space="preserve">Regole per la </w:t>
      </w:r>
      <w:r w:rsidR="00376E4C" w:rsidRPr="003B19CC">
        <w:rPr>
          <w:rFonts w:ascii="Tahoma" w:hAnsi="Tahoma" w:cs="Tahoma"/>
          <w:b/>
          <w:bCs/>
          <w:lang w:val="it-IT"/>
        </w:rPr>
        <w:t xml:space="preserve">Procedura Annuale di Sottoscrizione della Capacità di Rigassificazione Disponibile ai sensi dell’articolo 8.7 della Delibera dell’Autorità </w:t>
      </w:r>
      <w:r w:rsidR="002E18CB">
        <w:rPr>
          <w:rFonts w:ascii="Tahoma" w:hAnsi="Tahoma" w:cs="Tahoma"/>
          <w:b/>
          <w:bCs/>
          <w:lang w:val="it-IT"/>
        </w:rPr>
        <w:t xml:space="preserve">di Regolazione per Energia Reti e Ambiente </w:t>
      </w:r>
      <w:r w:rsidR="00376E4C" w:rsidRPr="003B19CC">
        <w:rPr>
          <w:rFonts w:ascii="Tahoma" w:hAnsi="Tahoma" w:cs="Tahoma"/>
          <w:b/>
          <w:bCs/>
          <w:lang w:val="it-IT"/>
        </w:rPr>
        <w:t xml:space="preserve">n. 168/06 e dell’articolo 2.4.2 </w:t>
      </w:r>
      <w:r w:rsidR="002E18CB">
        <w:rPr>
          <w:rFonts w:ascii="Tahoma" w:hAnsi="Tahoma" w:cs="Tahoma"/>
          <w:b/>
          <w:bCs/>
          <w:lang w:val="it-IT"/>
        </w:rPr>
        <w:t xml:space="preserve">a) </w:t>
      </w:r>
      <w:r w:rsidR="00376E4C" w:rsidRPr="003B19CC">
        <w:rPr>
          <w:rFonts w:ascii="Tahoma" w:hAnsi="Tahoma" w:cs="Tahoma"/>
          <w:b/>
          <w:bCs/>
          <w:lang w:val="it-IT"/>
        </w:rPr>
        <w:t>del Capitolo II del Codice di Rigassificazione</w:t>
      </w:r>
      <w:r w:rsidR="00261980" w:rsidRPr="003B19CC">
        <w:rPr>
          <w:rFonts w:ascii="Tahoma" w:hAnsi="Tahoma" w:cs="Tahoma"/>
          <w:b/>
          <w:bCs/>
          <w:lang w:val="it-IT"/>
        </w:rPr>
        <w:t>.</w:t>
      </w:r>
    </w:p>
    <w:p w14:paraId="75067195" w14:textId="77777777" w:rsidR="00261980" w:rsidRPr="003B19CC" w:rsidRDefault="00261980" w:rsidP="005C481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bCs/>
          <w:color w:val="008080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Terminale Gnl Adriatico S.r.l (il "Gestore" o "Adriatic LNG") rende note le modalità e le scadenze temporali della Procedura Annuale di Sottoscrizione secondo quanto previsto al Capitolo II.2.4.2. a) del Codice di Rigassificazione.</w:t>
      </w:r>
    </w:p>
    <w:p w14:paraId="396AA85A" w14:textId="41AF0EEA" w:rsidR="00DF1070" w:rsidRDefault="00376E4C" w:rsidP="005C4810">
      <w:pPr>
        <w:shd w:val="clear" w:color="auto" w:fill="FFFFFF"/>
        <w:spacing w:after="240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sz w:val="20"/>
          <w:szCs w:val="20"/>
          <w:lang w:val="it-IT"/>
        </w:rPr>
        <w:t xml:space="preserve">1) </w:t>
      </w:r>
      <w:r w:rsidR="00261980" w:rsidRPr="003B19CC">
        <w:rPr>
          <w:rFonts w:ascii="Tahoma" w:hAnsi="Tahoma" w:cs="Tahoma"/>
          <w:color w:val="000000"/>
          <w:sz w:val="20"/>
          <w:szCs w:val="20"/>
          <w:lang w:val="it-IT"/>
        </w:rPr>
        <w:t>Adriatic LNG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mette a disposizione </w:t>
      </w:r>
      <w:r w:rsidR="00E1379A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per la Sottoscrizione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la seguente Capacità Disponibile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per </w:t>
      </w:r>
      <w:r w:rsidR="00E1379A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il periodo compreso tra gli 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>Ann</w:t>
      </w:r>
      <w:r w:rsidR="00E1379A" w:rsidRPr="003B19CC">
        <w:rPr>
          <w:rFonts w:ascii="Tahoma" w:hAnsi="Tahoma" w:cs="Tahoma"/>
          <w:color w:val="000000"/>
          <w:sz w:val="20"/>
          <w:szCs w:val="20"/>
          <w:lang w:val="it-IT"/>
        </w:rPr>
        <w:t>i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Termic</w:t>
      </w:r>
      <w:r w:rsidR="00E1379A" w:rsidRPr="003B19CC">
        <w:rPr>
          <w:rFonts w:ascii="Tahoma" w:hAnsi="Tahoma" w:cs="Tahoma"/>
          <w:color w:val="000000"/>
          <w:sz w:val="20"/>
          <w:szCs w:val="20"/>
          <w:lang w:val="it-IT"/>
        </w:rPr>
        <w:t>i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9D1B6F" w:rsidRPr="003B19CC">
        <w:rPr>
          <w:rFonts w:ascii="Tahoma" w:hAnsi="Tahoma" w:cs="Tahoma"/>
          <w:color w:val="000000"/>
          <w:sz w:val="20"/>
          <w:szCs w:val="20"/>
          <w:lang w:val="it-IT"/>
        </w:rPr>
        <w:t>201</w:t>
      </w:r>
      <w:r w:rsidR="00663291">
        <w:rPr>
          <w:rFonts w:ascii="Tahoma" w:hAnsi="Tahoma" w:cs="Tahoma"/>
          <w:color w:val="000000"/>
          <w:sz w:val="20"/>
          <w:szCs w:val="20"/>
          <w:lang w:val="it-IT"/>
        </w:rPr>
        <w:t>9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>/</w:t>
      </w:r>
      <w:r w:rsidR="009D1B6F" w:rsidRPr="003B19CC">
        <w:rPr>
          <w:rFonts w:ascii="Tahoma" w:hAnsi="Tahoma" w:cs="Tahoma"/>
          <w:color w:val="000000"/>
          <w:sz w:val="20"/>
          <w:szCs w:val="20"/>
          <w:lang w:val="it-IT"/>
        </w:rPr>
        <w:t>20</w:t>
      </w:r>
      <w:r w:rsidR="00663291">
        <w:rPr>
          <w:rFonts w:ascii="Tahoma" w:hAnsi="Tahoma" w:cs="Tahoma"/>
          <w:color w:val="000000"/>
          <w:sz w:val="20"/>
          <w:szCs w:val="20"/>
          <w:lang w:val="it-IT"/>
        </w:rPr>
        <w:t>20</w:t>
      </w:r>
      <w:r w:rsidR="009D1B6F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E1379A" w:rsidRPr="003B19CC">
        <w:rPr>
          <w:rFonts w:ascii="Tahoma" w:hAnsi="Tahoma" w:cs="Tahoma"/>
          <w:color w:val="000000"/>
          <w:sz w:val="20"/>
          <w:szCs w:val="20"/>
          <w:lang w:val="it-IT"/>
        </w:rPr>
        <w:t>e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9D1B6F" w:rsidRPr="003B19CC">
        <w:rPr>
          <w:rFonts w:ascii="Tahoma" w:hAnsi="Tahoma" w:cs="Tahoma"/>
          <w:color w:val="000000"/>
          <w:sz w:val="20"/>
          <w:szCs w:val="20"/>
          <w:lang w:val="it-IT"/>
        </w:rPr>
        <w:t>202</w:t>
      </w:r>
      <w:r w:rsidR="00663291">
        <w:rPr>
          <w:rFonts w:ascii="Tahoma" w:hAnsi="Tahoma" w:cs="Tahoma"/>
          <w:color w:val="000000"/>
          <w:sz w:val="20"/>
          <w:szCs w:val="20"/>
          <w:lang w:val="it-IT"/>
        </w:rPr>
        <w:t>8</w:t>
      </w:r>
      <w:r w:rsidR="00AD03B2" w:rsidRPr="003B19CC">
        <w:rPr>
          <w:rFonts w:ascii="Tahoma" w:hAnsi="Tahoma" w:cs="Tahoma"/>
          <w:color w:val="000000"/>
          <w:sz w:val="20"/>
          <w:szCs w:val="20"/>
          <w:lang w:val="it-IT"/>
        </w:rPr>
        <w:t>/</w:t>
      </w:r>
      <w:r w:rsidR="009D1B6F" w:rsidRPr="003B19CC">
        <w:rPr>
          <w:rFonts w:ascii="Tahoma" w:hAnsi="Tahoma" w:cs="Tahoma"/>
          <w:color w:val="000000"/>
          <w:sz w:val="20"/>
          <w:szCs w:val="20"/>
          <w:lang w:val="it-IT"/>
        </w:rPr>
        <w:t>202</w:t>
      </w:r>
      <w:r w:rsidR="00663291">
        <w:rPr>
          <w:rFonts w:ascii="Tahoma" w:hAnsi="Tahoma" w:cs="Tahoma"/>
          <w:color w:val="000000"/>
          <w:sz w:val="20"/>
          <w:szCs w:val="20"/>
          <w:lang w:val="it-IT"/>
        </w:rPr>
        <w:t>9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: </w:t>
      </w:r>
    </w:p>
    <w:p w14:paraId="0653A9EC" w14:textId="2FF8BE19" w:rsidR="00803C4C" w:rsidRPr="00F06EE5" w:rsidRDefault="00FB4B91" w:rsidP="00F06EE5">
      <w:pPr>
        <w:shd w:val="clear" w:color="auto" w:fill="FFFFFF"/>
        <w:spacing w:after="240"/>
        <w:jc w:val="center"/>
        <w:rPr>
          <w:rFonts w:ascii="Tahoma" w:hAnsi="Tahoma" w:cs="Tahoma"/>
          <w:color w:val="000000"/>
          <w:sz w:val="20"/>
          <w:szCs w:val="20"/>
          <w:lang w:val="it-IT"/>
        </w:rPr>
      </w:pPr>
      <w:bookmarkStart w:id="0" w:name="_GoBack"/>
      <w:r>
        <w:rPr>
          <w:noProof/>
        </w:rPr>
        <w:drawing>
          <wp:inline distT="0" distB="0" distL="0" distR="0" wp14:anchorId="73D7D55F" wp14:editId="013E73E9">
            <wp:extent cx="5346065" cy="5453062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2279" cy="54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AA6A4C" w14:textId="77777777" w:rsidR="00161145" w:rsidRPr="003B19CC" w:rsidRDefault="00075718" w:rsidP="005C4810">
      <w:pPr>
        <w:shd w:val="clear" w:color="auto" w:fill="FFFFFF"/>
        <w:jc w:val="both"/>
        <w:rPr>
          <w:rStyle w:val="Strong"/>
          <w:rFonts w:ascii="Tahoma" w:hAnsi="Tahoma" w:cs="Tahoma"/>
          <w:b w:val="0"/>
          <w:color w:val="000000"/>
          <w:sz w:val="20"/>
          <w:szCs w:val="20"/>
          <w:lang w:val="it-IT"/>
        </w:rPr>
      </w:pPr>
      <w:r w:rsidRPr="003B19CC">
        <w:rPr>
          <w:rStyle w:val="Strong"/>
          <w:rFonts w:ascii="Tahoma" w:hAnsi="Tahoma" w:cs="Tahoma"/>
          <w:b w:val="0"/>
          <w:color w:val="000000"/>
          <w:sz w:val="20"/>
          <w:szCs w:val="20"/>
          <w:lang w:val="it-IT"/>
        </w:rPr>
        <w:lastRenderedPageBreak/>
        <w:t>In merito alle date associate agli Slot disponibili s</w:t>
      </w:r>
      <w:r w:rsidR="00AD03B2" w:rsidRPr="003B19CC">
        <w:rPr>
          <w:rStyle w:val="Strong"/>
          <w:rFonts w:ascii="Tahoma" w:hAnsi="Tahoma" w:cs="Tahoma"/>
          <w:b w:val="0"/>
          <w:color w:val="000000"/>
          <w:sz w:val="20"/>
          <w:szCs w:val="20"/>
          <w:lang w:val="it-IT"/>
        </w:rPr>
        <w:t xml:space="preserve">i </w:t>
      </w:r>
      <w:r w:rsidR="00E1379A" w:rsidRPr="003B19CC">
        <w:rPr>
          <w:rStyle w:val="Strong"/>
          <w:rFonts w:ascii="Tahoma" w:hAnsi="Tahoma" w:cs="Tahoma"/>
          <w:b w:val="0"/>
          <w:color w:val="000000"/>
          <w:sz w:val="20"/>
          <w:szCs w:val="20"/>
          <w:lang w:val="it-IT"/>
        </w:rPr>
        <w:t>rende noto che</w:t>
      </w:r>
      <w:r w:rsidR="00161145" w:rsidRPr="003B19CC">
        <w:rPr>
          <w:rStyle w:val="Strong"/>
          <w:rFonts w:ascii="Tahoma" w:hAnsi="Tahoma" w:cs="Tahoma"/>
          <w:b w:val="0"/>
          <w:color w:val="000000"/>
          <w:sz w:val="20"/>
          <w:szCs w:val="20"/>
          <w:lang w:val="it-IT"/>
        </w:rPr>
        <w:t>:</w:t>
      </w:r>
    </w:p>
    <w:p w14:paraId="6EBCBBD9" w14:textId="77777777" w:rsidR="00161145" w:rsidRPr="003B19CC" w:rsidRDefault="00161145" w:rsidP="005C4810">
      <w:pPr>
        <w:shd w:val="clear" w:color="auto" w:fill="FFFFFF"/>
        <w:jc w:val="both"/>
        <w:rPr>
          <w:rStyle w:val="Strong"/>
          <w:rFonts w:ascii="Tahoma" w:hAnsi="Tahoma" w:cs="Tahoma"/>
          <w:b w:val="0"/>
          <w:color w:val="000000"/>
          <w:sz w:val="20"/>
          <w:szCs w:val="20"/>
          <w:lang w:val="it-IT"/>
        </w:rPr>
      </w:pPr>
    </w:p>
    <w:p w14:paraId="597F76A8" w14:textId="75405C34" w:rsidR="00132E6B" w:rsidRPr="003B19CC" w:rsidRDefault="00AD03B2" w:rsidP="005C4810">
      <w:pPr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sz w:val="20"/>
          <w:szCs w:val="20"/>
          <w:lang w:val="it-IT"/>
        </w:rPr>
        <w:t xml:space="preserve">per l’Anno Termico </w:t>
      </w:r>
      <w:r w:rsidR="009D1B6F" w:rsidRPr="003B19CC">
        <w:rPr>
          <w:rFonts w:ascii="Tahoma" w:hAnsi="Tahoma" w:cs="Tahoma"/>
          <w:sz w:val="20"/>
          <w:szCs w:val="20"/>
          <w:lang w:val="it-IT"/>
        </w:rPr>
        <w:t>201</w:t>
      </w:r>
      <w:r w:rsidR="00634DAD">
        <w:rPr>
          <w:rFonts w:ascii="Tahoma" w:hAnsi="Tahoma" w:cs="Tahoma"/>
          <w:sz w:val="20"/>
          <w:szCs w:val="20"/>
          <w:lang w:val="it-IT"/>
        </w:rPr>
        <w:t>9</w:t>
      </w:r>
      <w:r w:rsidRPr="003B19CC">
        <w:rPr>
          <w:rFonts w:ascii="Tahoma" w:hAnsi="Tahoma" w:cs="Tahoma"/>
          <w:sz w:val="20"/>
          <w:szCs w:val="20"/>
          <w:lang w:val="it-IT"/>
        </w:rPr>
        <w:t>/</w:t>
      </w:r>
      <w:r w:rsidR="009D1B6F" w:rsidRPr="003B19CC">
        <w:rPr>
          <w:rFonts w:ascii="Tahoma" w:hAnsi="Tahoma" w:cs="Tahoma"/>
          <w:sz w:val="20"/>
          <w:szCs w:val="20"/>
          <w:lang w:val="it-IT"/>
        </w:rPr>
        <w:t>20</w:t>
      </w:r>
      <w:r w:rsidR="00634DAD">
        <w:rPr>
          <w:rFonts w:ascii="Tahoma" w:hAnsi="Tahoma" w:cs="Tahoma"/>
          <w:sz w:val="20"/>
          <w:szCs w:val="20"/>
          <w:lang w:val="it-IT"/>
        </w:rPr>
        <w:t>20</w:t>
      </w:r>
      <w:r w:rsidR="00075718" w:rsidRPr="003B19CC">
        <w:rPr>
          <w:rFonts w:ascii="Tahoma" w:hAnsi="Tahoma" w:cs="Tahoma"/>
          <w:sz w:val="20"/>
          <w:szCs w:val="20"/>
          <w:lang w:val="it-IT"/>
        </w:rPr>
        <w:t xml:space="preserve">, sono disponibili </w:t>
      </w:r>
      <w:r w:rsidR="00004D44">
        <w:rPr>
          <w:rFonts w:ascii="Tahoma" w:hAnsi="Tahoma" w:cs="Tahoma"/>
          <w:sz w:val="20"/>
          <w:szCs w:val="20"/>
          <w:lang w:val="it-IT"/>
        </w:rPr>
        <w:t>6</w:t>
      </w:r>
      <w:r w:rsidR="0053261C">
        <w:rPr>
          <w:rFonts w:ascii="Tahoma" w:hAnsi="Tahoma" w:cs="Tahoma"/>
          <w:sz w:val="20"/>
          <w:szCs w:val="20"/>
          <w:lang w:val="it-IT"/>
        </w:rPr>
        <w:t xml:space="preserve"> </w:t>
      </w:r>
      <w:r w:rsidR="00DE1284">
        <w:rPr>
          <w:rFonts w:ascii="Tahoma" w:hAnsi="Tahoma" w:cs="Tahoma"/>
          <w:sz w:val="20"/>
          <w:szCs w:val="20"/>
          <w:lang w:val="it-IT"/>
        </w:rPr>
        <w:t>Slot, di cui</w:t>
      </w:r>
      <w:r w:rsidR="00075718" w:rsidRPr="003B19CC">
        <w:rPr>
          <w:rFonts w:ascii="Tahoma" w:hAnsi="Tahoma" w:cs="Tahoma"/>
          <w:sz w:val="20"/>
          <w:szCs w:val="20"/>
          <w:lang w:val="it-IT"/>
        </w:rPr>
        <w:t>:</w:t>
      </w:r>
    </w:p>
    <w:p w14:paraId="09F7EA92" w14:textId="77777777" w:rsidR="00075718" w:rsidRPr="003B19CC" w:rsidRDefault="00075718" w:rsidP="005C4810">
      <w:pPr>
        <w:shd w:val="clear" w:color="auto" w:fill="FFFFFF"/>
        <w:ind w:left="360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sz w:val="20"/>
          <w:szCs w:val="20"/>
          <w:lang w:val="it-IT"/>
        </w:rPr>
        <w:t xml:space="preserve"> </w:t>
      </w:r>
    </w:p>
    <w:p w14:paraId="06EE86DC" w14:textId="216810E4" w:rsidR="000F0EE7" w:rsidRDefault="00075718" w:rsidP="005C4810">
      <w:pPr>
        <w:numPr>
          <w:ilvl w:val="1"/>
          <w:numId w:val="2"/>
        </w:num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sz w:val="20"/>
          <w:szCs w:val="20"/>
          <w:lang w:val="it-IT"/>
        </w:rPr>
        <w:t xml:space="preserve">1 Slot, </w:t>
      </w:r>
      <w:r w:rsidR="00634DAD">
        <w:rPr>
          <w:rFonts w:ascii="Tahoma" w:hAnsi="Tahoma" w:cs="Tahoma"/>
          <w:sz w:val="20"/>
          <w:szCs w:val="20"/>
          <w:lang w:val="it-IT"/>
        </w:rPr>
        <w:t xml:space="preserve">30 </w:t>
      </w:r>
      <w:proofErr w:type="gramStart"/>
      <w:r w:rsidR="00634DAD">
        <w:rPr>
          <w:rFonts w:ascii="Tahoma" w:hAnsi="Tahoma" w:cs="Tahoma"/>
          <w:sz w:val="20"/>
          <w:szCs w:val="20"/>
          <w:lang w:val="it-IT"/>
        </w:rPr>
        <w:t>Ottobre</w:t>
      </w:r>
      <w:proofErr w:type="gramEnd"/>
      <w:r w:rsidR="009D1B6F">
        <w:rPr>
          <w:rFonts w:ascii="Tahoma" w:hAnsi="Tahoma" w:cs="Tahoma"/>
          <w:sz w:val="20"/>
          <w:szCs w:val="20"/>
          <w:lang w:val="it-IT"/>
        </w:rPr>
        <w:t xml:space="preserve"> – </w:t>
      </w:r>
      <w:r w:rsidR="00634DAD">
        <w:rPr>
          <w:rFonts w:ascii="Tahoma" w:hAnsi="Tahoma" w:cs="Tahoma"/>
          <w:sz w:val="20"/>
          <w:szCs w:val="20"/>
          <w:lang w:val="it-IT"/>
        </w:rPr>
        <w:t xml:space="preserve">2 Novembre </w:t>
      </w:r>
      <w:r w:rsidR="008F6452">
        <w:rPr>
          <w:rFonts w:ascii="Tahoma" w:hAnsi="Tahoma" w:cs="Tahoma"/>
          <w:sz w:val="20"/>
          <w:szCs w:val="20"/>
          <w:lang w:val="it-IT"/>
        </w:rPr>
        <w:t>201</w:t>
      </w:r>
      <w:r w:rsidR="00634DAD">
        <w:rPr>
          <w:rFonts w:ascii="Tahoma" w:hAnsi="Tahoma" w:cs="Tahoma"/>
          <w:sz w:val="20"/>
          <w:szCs w:val="20"/>
          <w:lang w:val="it-IT"/>
        </w:rPr>
        <w:t>9</w:t>
      </w:r>
      <w:r w:rsidR="00EB5112">
        <w:rPr>
          <w:rFonts w:ascii="Tahoma" w:hAnsi="Tahoma" w:cs="Tahoma"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sz w:val="20"/>
          <w:szCs w:val="20"/>
          <w:lang w:val="it-IT"/>
        </w:rPr>
        <w:t>*</w:t>
      </w:r>
    </w:p>
    <w:p w14:paraId="07B852A8" w14:textId="77777777" w:rsidR="00075718" w:rsidRPr="003B19CC" w:rsidRDefault="00075718" w:rsidP="00A379EE">
      <w:pPr>
        <w:shd w:val="clear" w:color="auto" w:fill="FFFFFF"/>
        <w:ind w:left="1080"/>
        <w:jc w:val="both"/>
        <w:rPr>
          <w:rFonts w:ascii="Tahoma" w:hAnsi="Tahoma" w:cs="Tahoma"/>
          <w:sz w:val="20"/>
          <w:szCs w:val="20"/>
          <w:lang w:val="it-IT"/>
        </w:rPr>
      </w:pPr>
    </w:p>
    <w:p w14:paraId="4547BB5E" w14:textId="77777777" w:rsidR="00075718" w:rsidRPr="003B19CC" w:rsidRDefault="00075718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6BEBD1CC" w14:textId="063254AE" w:rsidR="008C21CF" w:rsidRDefault="00075718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sz w:val="20"/>
          <w:szCs w:val="20"/>
          <w:lang w:val="it-IT"/>
        </w:rPr>
        <w:t xml:space="preserve">I </w:t>
      </w:r>
      <w:r w:rsidR="005C4810">
        <w:rPr>
          <w:rFonts w:ascii="Tahoma" w:hAnsi="Tahoma" w:cs="Tahoma"/>
          <w:sz w:val="20"/>
          <w:szCs w:val="20"/>
          <w:lang w:val="it-IT"/>
        </w:rPr>
        <w:t xml:space="preserve">rimanenti </w:t>
      </w:r>
      <w:r w:rsidR="00004D44">
        <w:rPr>
          <w:rFonts w:ascii="Tahoma" w:hAnsi="Tahoma" w:cs="Tahoma"/>
          <w:sz w:val="20"/>
          <w:szCs w:val="20"/>
          <w:lang w:val="it-IT"/>
        </w:rPr>
        <w:t>5</w:t>
      </w:r>
      <w:r w:rsidR="008F6452">
        <w:rPr>
          <w:rFonts w:ascii="Tahoma" w:hAnsi="Tahoma" w:cs="Tahoma"/>
          <w:sz w:val="20"/>
          <w:szCs w:val="20"/>
          <w:lang w:val="it-IT"/>
        </w:rPr>
        <w:t xml:space="preserve"> </w:t>
      </w:r>
      <w:r w:rsidR="005C4810">
        <w:rPr>
          <w:rFonts w:ascii="Tahoma" w:hAnsi="Tahoma" w:cs="Tahoma"/>
          <w:sz w:val="20"/>
          <w:szCs w:val="20"/>
          <w:lang w:val="it-IT"/>
        </w:rPr>
        <w:t>S</w:t>
      </w:r>
      <w:r w:rsidR="00132E6B" w:rsidRPr="003B19CC">
        <w:rPr>
          <w:rFonts w:ascii="Tahoma" w:hAnsi="Tahoma" w:cs="Tahoma"/>
          <w:sz w:val="20"/>
          <w:szCs w:val="20"/>
          <w:lang w:val="it-IT"/>
        </w:rPr>
        <w:t xml:space="preserve">lot per </w:t>
      </w:r>
      <w:proofErr w:type="gramStart"/>
      <w:r w:rsidR="00132E6B" w:rsidRPr="003B19CC">
        <w:rPr>
          <w:rFonts w:ascii="Tahoma" w:hAnsi="Tahoma" w:cs="Tahoma"/>
          <w:sz w:val="20"/>
          <w:szCs w:val="20"/>
          <w:lang w:val="it-IT"/>
        </w:rPr>
        <w:t>l’ Anno</w:t>
      </w:r>
      <w:proofErr w:type="gramEnd"/>
      <w:r w:rsidR="00132E6B" w:rsidRPr="003B19CC">
        <w:rPr>
          <w:rFonts w:ascii="Tahoma" w:hAnsi="Tahoma" w:cs="Tahoma"/>
          <w:sz w:val="20"/>
          <w:szCs w:val="20"/>
          <w:lang w:val="it-IT"/>
        </w:rPr>
        <w:t xml:space="preserve"> Termico 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201</w:t>
      </w:r>
      <w:r w:rsidR="00393832">
        <w:rPr>
          <w:rFonts w:ascii="Tahoma" w:hAnsi="Tahoma" w:cs="Tahoma"/>
          <w:sz w:val="20"/>
          <w:szCs w:val="20"/>
          <w:lang w:val="it-IT"/>
        </w:rPr>
        <w:t>9</w:t>
      </w:r>
      <w:r w:rsidR="00132E6B" w:rsidRPr="003B19CC">
        <w:rPr>
          <w:rFonts w:ascii="Tahoma" w:hAnsi="Tahoma" w:cs="Tahoma"/>
          <w:sz w:val="20"/>
          <w:szCs w:val="20"/>
          <w:lang w:val="it-IT"/>
        </w:rPr>
        <w:t>/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</w:t>
      </w:r>
      <w:r w:rsidR="00393832">
        <w:rPr>
          <w:rFonts w:ascii="Tahoma" w:hAnsi="Tahoma" w:cs="Tahoma"/>
          <w:sz w:val="20"/>
          <w:szCs w:val="20"/>
          <w:lang w:val="it-IT"/>
        </w:rPr>
        <w:t>20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 xml:space="preserve"> </w:t>
      </w:r>
      <w:r w:rsidR="00132E6B" w:rsidRPr="003B19CC">
        <w:rPr>
          <w:rFonts w:ascii="Tahoma" w:hAnsi="Tahoma" w:cs="Tahoma"/>
          <w:sz w:val="20"/>
          <w:szCs w:val="20"/>
          <w:lang w:val="it-IT"/>
        </w:rPr>
        <w:t xml:space="preserve">saranno disponibili nel periodo Gennaio - Settembre 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</w:t>
      </w:r>
      <w:r w:rsidR="00393832">
        <w:rPr>
          <w:rFonts w:ascii="Tahoma" w:hAnsi="Tahoma" w:cs="Tahoma"/>
          <w:sz w:val="20"/>
          <w:szCs w:val="20"/>
          <w:lang w:val="it-IT"/>
        </w:rPr>
        <w:t>20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 xml:space="preserve"> </w:t>
      </w:r>
      <w:r w:rsidR="00132E6B" w:rsidRPr="003B19CC">
        <w:rPr>
          <w:rFonts w:ascii="Tahoma" w:hAnsi="Tahoma" w:cs="Tahoma"/>
          <w:sz w:val="20"/>
          <w:szCs w:val="20"/>
          <w:lang w:val="it-IT"/>
        </w:rPr>
        <w:t>e l’Utente intere</w:t>
      </w:r>
      <w:r w:rsidR="005911E2" w:rsidRPr="003B19CC">
        <w:rPr>
          <w:rFonts w:ascii="Tahoma" w:hAnsi="Tahoma" w:cs="Tahoma"/>
          <w:sz w:val="20"/>
          <w:szCs w:val="20"/>
          <w:lang w:val="it-IT"/>
        </w:rPr>
        <w:t xml:space="preserve">ssato </w:t>
      </w:r>
      <w:r w:rsidR="008C21CF">
        <w:rPr>
          <w:rFonts w:ascii="Tahoma" w:hAnsi="Tahoma" w:cs="Tahoma"/>
          <w:sz w:val="20"/>
          <w:szCs w:val="20"/>
          <w:lang w:val="it-IT"/>
        </w:rPr>
        <w:t>propo</w:t>
      </w:r>
      <w:r w:rsidR="008D549F">
        <w:rPr>
          <w:rFonts w:ascii="Tahoma" w:hAnsi="Tahoma" w:cs="Tahoma"/>
          <w:sz w:val="20"/>
          <w:szCs w:val="20"/>
          <w:lang w:val="it-IT"/>
        </w:rPr>
        <w:t>rrà</w:t>
      </w:r>
      <w:r w:rsidR="00132E6B" w:rsidRPr="003B19CC">
        <w:rPr>
          <w:rFonts w:ascii="Tahoma" w:hAnsi="Tahoma" w:cs="Tahoma"/>
          <w:sz w:val="20"/>
          <w:szCs w:val="20"/>
          <w:lang w:val="it-IT"/>
        </w:rPr>
        <w:t xml:space="preserve"> i mesi nei quali intende programmare gli Slot nella apposita tabella del Contratto di Capacità allegato alla Richiesta di Accesso (vedi sotto)</w:t>
      </w:r>
      <w:r w:rsidR="00803C4C">
        <w:rPr>
          <w:rFonts w:ascii="Tahoma" w:hAnsi="Tahoma" w:cs="Tahoma"/>
          <w:sz w:val="20"/>
          <w:szCs w:val="20"/>
          <w:lang w:val="it-IT"/>
        </w:rPr>
        <w:t>.</w:t>
      </w:r>
      <w:r w:rsidR="003B19CC" w:rsidRPr="003B19CC">
        <w:rPr>
          <w:rFonts w:ascii="Tahoma" w:hAnsi="Tahoma" w:cs="Tahoma"/>
          <w:sz w:val="20"/>
          <w:szCs w:val="20"/>
          <w:lang w:val="it-IT"/>
        </w:rPr>
        <w:t xml:space="preserve"> </w:t>
      </w:r>
      <w:r w:rsidR="008C21CF">
        <w:rPr>
          <w:rFonts w:ascii="Tahoma" w:hAnsi="Tahoma" w:cs="Tahoma"/>
          <w:sz w:val="20"/>
          <w:szCs w:val="20"/>
          <w:lang w:val="it-IT"/>
        </w:rPr>
        <w:t xml:space="preserve">Gli </w:t>
      </w:r>
      <w:r w:rsidR="005C4810">
        <w:rPr>
          <w:rFonts w:ascii="Tahoma" w:hAnsi="Tahoma" w:cs="Tahoma"/>
          <w:sz w:val="20"/>
          <w:szCs w:val="20"/>
          <w:lang w:val="it-IT"/>
        </w:rPr>
        <w:t>S</w:t>
      </w:r>
      <w:r w:rsidR="008C21CF">
        <w:rPr>
          <w:rFonts w:ascii="Tahoma" w:hAnsi="Tahoma" w:cs="Tahoma"/>
          <w:sz w:val="20"/>
          <w:szCs w:val="20"/>
          <w:lang w:val="it-IT"/>
        </w:rPr>
        <w:t xml:space="preserve">lot dovranno essere equamente distribuiti nell’arco dell’anno. 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La programmazione degli </w:t>
      </w:r>
      <w:r w:rsidR="005C4810">
        <w:rPr>
          <w:rFonts w:ascii="Tahoma" w:hAnsi="Tahoma" w:cs="Tahoma"/>
          <w:sz w:val="20"/>
          <w:szCs w:val="20"/>
          <w:lang w:val="it-IT"/>
        </w:rPr>
        <w:t>S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lot </w:t>
      </w:r>
      <w:proofErr w:type="spellStart"/>
      <w:r w:rsidR="008C21CF" w:rsidRPr="008D549F">
        <w:rPr>
          <w:rFonts w:ascii="Tahoma" w:hAnsi="Tahoma" w:cs="Tahoma"/>
          <w:sz w:val="20"/>
          <w:szCs w:val="20"/>
          <w:lang w:val="it-IT"/>
        </w:rPr>
        <w:t>avverra’</w:t>
      </w:r>
      <w:proofErr w:type="spellEnd"/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 in accordo a quanto previsto nel Codice di Rigassificazione (cap.</w:t>
      </w:r>
      <w:r w:rsidR="002E18CB">
        <w:rPr>
          <w:rFonts w:ascii="Tahoma" w:hAnsi="Tahoma" w:cs="Tahoma"/>
          <w:sz w:val="20"/>
          <w:szCs w:val="20"/>
          <w:lang w:val="it-IT"/>
        </w:rPr>
        <w:t xml:space="preserve"> 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>II par.</w:t>
      </w:r>
      <w:r w:rsidR="002E18CB">
        <w:rPr>
          <w:rFonts w:ascii="Tahoma" w:hAnsi="Tahoma" w:cs="Tahoma"/>
          <w:sz w:val="20"/>
          <w:szCs w:val="20"/>
          <w:lang w:val="it-IT"/>
        </w:rPr>
        <w:t>3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>.</w:t>
      </w:r>
      <w:r w:rsidR="00F81B86">
        <w:rPr>
          <w:rFonts w:ascii="Tahoma" w:hAnsi="Tahoma" w:cs="Tahoma"/>
          <w:sz w:val="20"/>
          <w:szCs w:val="20"/>
          <w:lang w:val="it-IT"/>
        </w:rPr>
        <w:t>2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>).</w:t>
      </w:r>
    </w:p>
    <w:p w14:paraId="50DC7858" w14:textId="77777777" w:rsidR="003B19CC" w:rsidRDefault="003B19C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35019DEA" w14:textId="53E7490A" w:rsidR="003B19CC" w:rsidRDefault="003B19CC" w:rsidP="005C4810">
      <w:pPr>
        <w:shd w:val="clear" w:color="auto" w:fill="FFFFFF"/>
        <w:jc w:val="both"/>
        <w:rPr>
          <w:rFonts w:ascii="Tahoma" w:hAnsi="Tahoma" w:cs="Tahoma"/>
          <w:sz w:val="18"/>
          <w:szCs w:val="18"/>
          <w:lang w:val="it-IT"/>
        </w:rPr>
      </w:pPr>
      <w:r w:rsidRPr="003B19CC">
        <w:rPr>
          <w:rFonts w:ascii="Tahoma" w:hAnsi="Tahoma" w:cs="Tahoma"/>
          <w:sz w:val="18"/>
          <w:szCs w:val="18"/>
          <w:lang w:val="it-IT"/>
        </w:rPr>
        <w:t xml:space="preserve">* </w:t>
      </w:r>
      <w:r>
        <w:rPr>
          <w:rFonts w:ascii="Tahoma" w:hAnsi="Tahoma" w:cs="Tahoma"/>
          <w:sz w:val="18"/>
          <w:szCs w:val="18"/>
          <w:lang w:val="it-IT"/>
        </w:rPr>
        <w:t>I</w:t>
      </w:r>
      <w:r w:rsidRPr="003B19CC">
        <w:rPr>
          <w:rFonts w:ascii="Tahoma" w:hAnsi="Tahoma" w:cs="Tahoma"/>
          <w:sz w:val="18"/>
          <w:szCs w:val="18"/>
          <w:lang w:val="it-IT"/>
        </w:rPr>
        <w:t xml:space="preserve">n accordo al Programma Annuale </w:t>
      </w:r>
      <w:r w:rsidR="004D7778" w:rsidRPr="003B19CC">
        <w:rPr>
          <w:rFonts w:ascii="Tahoma" w:hAnsi="Tahoma" w:cs="Tahoma"/>
          <w:sz w:val="18"/>
          <w:szCs w:val="18"/>
          <w:lang w:val="it-IT"/>
        </w:rPr>
        <w:t>201</w:t>
      </w:r>
      <w:r w:rsidR="00393832">
        <w:rPr>
          <w:rFonts w:ascii="Tahoma" w:hAnsi="Tahoma" w:cs="Tahoma"/>
          <w:sz w:val="18"/>
          <w:szCs w:val="18"/>
          <w:lang w:val="it-IT"/>
        </w:rPr>
        <w:t>9</w:t>
      </w:r>
      <w:r w:rsidR="004D7778">
        <w:rPr>
          <w:rFonts w:ascii="Tahoma" w:hAnsi="Tahoma" w:cs="Tahoma"/>
          <w:sz w:val="18"/>
          <w:szCs w:val="18"/>
          <w:lang w:val="it-IT"/>
        </w:rPr>
        <w:t xml:space="preserve"> </w:t>
      </w:r>
      <w:r w:rsidR="00456E30">
        <w:rPr>
          <w:rFonts w:ascii="Tahoma" w:hAnsi="Tahoma" w:cs="Tahoma"/>
          <w:sz w:val="18"/>
          <w:szCs w:val="18"/>
          <w:lang w:val="it-IT"/>
        </w:rPr>
        <w:t>-</w:t>
      </w:r>
      <w:r w:rsidRPr="003B19CC">
        <w:rPr>
          <w:rFonts w:ascii="Tahoma" w:hAnsi="Tahoma" w:cs="Tahoma"/>
          <w:sz w:val="18"/>
          <w:szCs w:val="18"/>
          <w:lang w:val="it-IT"/>
        </w:rPr>
        <w:t xml:space="preserve"> R</w:t>
      </w:r>
      <w:r w:rsidR="00456E30">
        <w:rPr>
          <w:rFonts w:ascii="Tahoma" w:hAnsi="Tahoma" w:cs="Tahoma"/>
          <w:sz w:val="18"/>
          <w:szCs w:val="18"/>
          <w:lang w:val="it-IT"/>
        </w:rPr>
        <w:t>i</w:t>
      </w:r>
      <w:r w:rsidRPr="003B19CC">
        <w:rPr>
          <w:rFonts w:ascii="Tahoma" w:hAnsi="Tahoma" w:cs="Tahoma"/>
          <w:sz w:val="18"/>
          <w:szCs w:val="18"/>
          <w:lang w:val="it-IT"/>
        </w:rPr>
        <w:t xml:space="preserve">f. Codice di Rigassificazione Capitolo II, par 3.2 </w:t>
      </w:r>
    </w:p>
    <w:p w14:paraId="1A13DA99" w14:textId="77777777" w:rsidR="000F0EE7" w:rsidRPr="003B19CC" w:rsidRDefault="000F0EE7" w:rsidP="005C4810">
      <w:pPr>
        <w:shd w:val="clear" w:color="auto" w:fill="FFFFFF"/>
        <w:jc w:val="both"/>
        <w:rPr>
          <w:rFonts w:ascii="Tahoma" w:hAnsi="Tahoma" w:cs="Tahoma"/>
          <w:sz w:val="18"/>
          <w:szCs w:val="18"/>
          <w:lang w:val="it-IT"/>
        </w:rPr>
      </w:pPr>
    </w:p>
    <w:p w14:paraId="06B5E917" w14:textId="77777777" w:rsidR="005911E2" w:rsidRPr="003B19CC" w:rsidRDefault="005911E2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0BBBD21A" w14:textId="373D98E8" w:rsidR="005911E2" w:rsidRPr="003B19CC" w:rsidRDefault="00161145" w:rsidP="005C4810">
      <w:pPr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sz w:val="20"/>
          <w:szCs w:val="20"/>
          <w:lang w:val="it-IT"/>
        </w:rPr>
        <w:t xml:space="preserve">per </w:t>
      </w:r>
      <w:r w:rsidR="008D549F">
        <w:rPr>
          <w:rFonts w:ascii="Tahoma" w:hAnsi="Tahoma" w:cs="Tahoma"/>
          <w:sz w:val="20"/>
          <w:szCs w:val="20"/>
          <w:lang w:val="it-IT"/>
        </w:rPr>
        <w:t>gli</w:t>
      </w:r>
      <w:r w:rsidRPr="003B19CC">
        <w:rPr>
          <w:rFonts w:ascii="Tahoma" w:hAnsi="Tahoma" w:cs="Tahoma"/>
          <w:sz w:val="20"/>
          <w:szCs w:val="20"/>
          <w:lang w:val="it-IT"/>
        </w:rPr>
        <w:t xml:space="preserve"> Anni Termici </w:t>
      </w:r>
      <w:r w:rsidR="00456E30">
        <w:rPr>
          <w:rFonts w:ascii="Tahoma" w:hAnsi="Tahoma" w:cs="Tahoma"/>
          <w:sz w:val="20"/>
          <w:szCs w:val="20"/>
          <w:lang w:val="it-IT"/>
        </w:rPr>
        <w:t xml:space="preserve">dal 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</w:t>
      </w:r>
      <w:r w:rsidR="00393832">
        <w:rPr>
          <w:rFonts w:ascii="Tahoma" w:hAnsi="Tahoma" w:cs="Tahoma"/>
          <w:sz w:val="20"/>
          <w:szCs w:val="20"/>
          <w:lang w:val="it-IT"/>
        </w:rPr>
        <w:t>20</w:t>
      </w:r>
      <w:r w:rsidRPr="003B19CC">
        <w:rPr>
          <w:rFonts w:ascii="Tahoma" w:hAnsi="Tahoma" w:cs="Tahoma"/>
          <w:sz w:val="20"/>
          <w:szCs w:val="20"/>
          <w:lang w:val="it-IT"/>
        </w:rPr>
        <w:t>/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</w:t>
      </w:r>
      <w:r w:rsidR="00393832">
        <w:rPr>
          <w:rFonts w:ascii="Tahoma" w:hAnsi="Tahoma" w:cs="Tahoma"/>
          <w:sz w:val="20"/>
          <w:szCs w:val="20"/>
          <w:lang w:val="it-IT"/>
        </w:rPr>
        <w:t>21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sz w:val="20"/>
          <w:szCs w:val="20"/>
          <w:lang w:val="it-IT"/>
        </w:rPr>
        <w:t>a</w:t>
      </w:r>
      <w:r w:rsidR="00456E30">
        <w:rPr>
          <w:rFonts w:ascii="Tahoma" w:hAnsi="Tahoma" w:cs="Tahoma"/>
          <w:sz w:val="20"/>
          <w:szCs w:val="20"/>
          <w:lang w:val="it-IT"/>
        </w:rPr>
        <w:t>l</w:t>
      </w:r>
      <w:r w:rsidRPr="003B19CC">
        <w:rPr>
          <w:rFonts w:ascii="Tahoma" w:hAnsi="Tahoma" w:cs="Tahoma"/>
          <w:sz w:val="20"/>
          <w:szCs w:val="20"/>
          <w:lang w:val="it-IT"/>
        </w:rPr>
        <w:t xml:space="preserve"> 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</w:t>
      </w:r>
      <w:r w:rsidR="00393832">
        <w:rPr>
          <w:rFonts w:ascii="Tahoma" w:hAnsi="Tahoma" w:cs="Tahoma"/>
          <w:sz w:val="20"/>
          <w:szCs w:val="20"/>
          <w:lang w:val="it-IT"/>
        </w:rPr>
        <w:t>28</w:t>
      </w:r>
      <w:r w:rsidRPr="003B19CC">
        <w:rPr>
          <w:rFonts w:ascii="Tahoma" w:hAnsi="Tahoma" w:cs="Tahoma"/>
          <w:sz w:val="20"/>
          <w:szCs w:val="20"/>
          <w:lang w:val="it-IT"/>
        </w:rPr>
        <w:t>/</w:t>
      </w:r>
      <w:r w:rsidR="004D7778" w:rsidRPr="003B19CC">
        <w:rPr>
          <w:rFonts w:ascii="Tahoma" w:hAnsi="Tahoma" w:cs="Tahoma"/>
          <w:sz w:val="20"/>
          <w:szCs w:val="20"/>
          <w:lang w:val="it-IT"/>
        </w:rPr>
        <w:t>20</w:t>
      </w:r>
      <w:r w:rsidR="00393832">
        <w:rPr>
          <w:rFonts w:ascii="Tahoma" w:hAnsi="Tahoma" w:cs="Tahoma"/>
          <w:sz w:val="20"/>
          <w:szCs w:val="20"/>
          <w:lang w:val="it-IT"/>
        </w:rPr>
        <w:t>29</w:t>
      </w:r>
      <w:r w:rsidR="005911E2" w:rsidRPr="003B19CC">
        <w:rPr>
          <w:rFonts w:ascii="Tahoma" w:hAnsi="Tahoma" w:cs="Tahoma"/>
          <w:sz w:val="20"/>
          <w:szCs w:val="20"/>
          <w:lang w:val="it-IT"/>
        </w:rPr>
        <w:t>:</w:t>
      </w:r>
    </w:p>
    <w:p w14:paraId="3F77F282" w14:textId="77777777" w:rsidR="005911E2" w:rsidRPr="003B19CC" w:rsidRDefault="005911E2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779F2E81" w14:textId="5C9F2883" w:rsidR="008C21CF" w:rsidRDefault="00123B02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L</w:t>
      </w:r>
      <w:r w:rsidR="005911E2" w:rsidRPr="003B19CC">
        <w:rPr>
          <w:rFonts w:ascii="Tahoma" w:hAnsi="Tahoma" w:cs="Tahoma"/>
          <w:sz w:val="20"/>
          <w:szCs w:val="20"/>
          <w:lang w:val="it-IT"/>
        </w:rPr>
        <w:t xml:space="preserve">’Utente interessato </w:t>
      </w:r>
      <w:r w:rsidR="008C21CF">
        <w:rPr>
          <w:rFonts w:ascii="Tahoma" w:hAnsi="Tahoma" w:cs="Tahoma"/>
          <w:sz w:val="20"/>
          <w:szCs w:val="20"/>
          <w:lang w:val="it-IT"/>
        </w:rPr>
        <w:t>propo</w:t>
      </w:r>
      <w:r w:rsidR="008D549F">
        <w:rPr>
          <w:rFonts w:ascii="Tahoma" w:hAnsi="Tahoma" w:cs="Tahoma"/>
          <w:sz w:val="20"/>
          <w:szCs w:val="20"/>
          <w:lang w:val="it-IT"/>
        </w:rPr>
        <w:t>rrà</w:t>
      </w:r>
      <w:r w:rsidR="005911E2" w:rsidRPr="003B19CC">
        <w:rPr>
          <w:rFonts w:ascii="Tahoma" w:hAnsi="Tahoma" w:cs="Tahoma"/>
          <w:sz w:val="20"/>
          <w:szCs w:val="20"/>
          <w:lang w:val="it-IT"/>
        </w:rPr>
        <w:t xml:space="preserve"> i mesi nei quali intende programmare gli Slot nell’ apposita tabella del Contratto di Capacità allegato alla Richiesta di Accesso (vedi sotto)</w:t>
      </w:r>
      <w:r w:rsidR="008C21CF">
        <w:rPr>
          <w:rFonts w:ascii="Tahoma" w:hAnsi="Tahoma" w:cs="Tahoma"/>
          <w:sz w:val="20"/>
          <w:szCs w:val="20"/>
          <w:lang w:val="it-IT"/>
        </w:rPr>
        <w:t xml:space="preserve">. Gli </w:t>
      </w:r>
      <w:r>
        <w:rPr>
          <w:rFonts w:ascii="Tahoma" w:hAnsi="Tahoma" w:cs="Tahoma"/>
          <w:sz w:val="20"/>
          <w:szCs w:val="20"/>
          <w:lang w:val="it-IT"/>
        </w:rPr>
        <w:t>S</w:t>
      </w:r>
      <w:r w:rsidR="008C21CF">
        <w:rPr>
          <w:rFonts w:ascii="Tahoma" w:hAnsi="Tahoma" w:cs="Tahoma"/>
          <w:sz w:val="20"/>
          <w:szCs w:val="20"/>
          <w:lang w:val="it-IT"/>
        </w:rPr>
        <w:t xml:space="preserve">lot dovranno essere equamente distribuiti nell’arco dell’anno. 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La programmazione degli </w:t>
      </w:r>
      <w:r>
        <w:rPr>
          <w:rFonts w:ascii="Tahoma" w:hAnsi="Tahoma" w:cs="Tahoma"/>
          <w:sz w:val="20"/>
          <w:szCs w:val="20"/>
          <w:lang w:val="it-IT"/>
        </w:rPr>
        <w:t>S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lot </w:t>
      </w:r>
      <w:proofErr w:type="spellStart"/>
      <w:r w:rsidR="008C21CF" w:rsidRPr="008D549F">
        <w:rPr>
          <w:rFonts w:ascii="Tahoma" w:hAnsi="Tahoma" w:cs="Tahoma"/>
          <w:sz w:val="20"/>
          <w:szCs w:val="20"/>
          <w:lang w:val="it-IT"/>
        </w:rPr>
        <w:t>avverra’</w:t>
      </w:r>
      <w:proofErr w:type="spellEnd"/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 xml:space="preserve">secondo 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quanto previsto nel Codice di </w:t>
      </w:r>
      <w:proofErr w:type="spellStart"/>
      <w:r w:rsidR="008C21CF" w:rsidRPr="008D549F">
        <w:rPr>
          <w:rFonts w:ascii="Tahoma" w:hAnsi="Tahoma" w:cs="Tahoma"/>
          <w:sz w:val="20"/>
          <w:szCs w:val="20"/>
          <w:lang w:val="it-IT"/>
        </w:rPr>
        <w:t>Rigassificazione</w:t>
      </w:r>
      <w:proofErr w:type="spellEnd"/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 (</w:t>
      </w:r>
      <w:proofErr w:type="spellStart"/>
      <w:proofErr w:type="gramStart"/>
      <w:r w:rsidR="008C21CF" w:rsidRPr="008D549F">
        <w:rPr>
          <w:rFonts w:ascii="Tahoma" w:hAnsi="Tahoma" w:cs="Tahoma"/>
          <w:sz w:val="20"/>
          <w:szCs w:val="20"/>
          <w:lang w:val="it-IT"/>
        </w:rPr>
        <w:t>cap.II</w:t>
      </w:r>
      <w:proofErr w:type="spellEnd"/>
      <w:proofErr w:type="gramEnd"/>
      <w:r w:rsidR="008C21CF" w:rsidRPr="008D549F">
        <w:rPr>
          <w:rFonts w:ascii="Tahoma" w:hAnsi="Tahoma" w:cs="Tahoma"/>
          <w:sz w:val="20"/>
          <w:szCs w:val="20"/>
          <w:lang w:val="it-IT"/>
        </w:rPr>
        <w:t xml:space="preserve"> par.</w:t>
      </w:r>
      <w:r w:rsidR="002E18CB">
        <w:rPr>
          <w:rFonts w:ascii="Tahoma" w:hAnsi="Tahoma" w:cs="Tahoma"/>
          <w:sz w:val="20"/>
          <w:szCs w:val="20"/>
          <w:lang w:val="it-IT"/>
        </w:rPr>
        <w:t>3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>.</w:t>
      </w:r>
      <w:r w:rsidR="00F81B86">
        <w:rPr>
          <w:rFonts w:ascii="Tahoma" w:hAnsi="Tahoma" w:cs="Tahoma"/>
          <w:sz w:val="20"/>
          <w:szCs w:val="20"/>
          <w:lang w:val="it-IT"/>
        </w:rPr>
        <w:t>2</w:t>
      </w:r>
      <w:r w:rsidR="008C21CF" w:rsidRPr="008D549F">
        <w:rPr>
          <w:rFonts w:ascii="Tahoma" w:hAnsi="Tahoma" w:cs="Tahoma"/>
          <w:sz w:val="20"/>
          <w:szCs w:val="20"/>
          <w:lang w:val="it-IT"/>
        </w:rPr>
        <w:t>).</w:t>
      </w:r>
    </w:p>
    <w:p w14:paraId="30C7FD6E" w14:textId="77777777" w:rsidR="005911E2" w:rsidRPr="003B19CC" w:rsidRDefault="005911E2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03523477" w14:textId="77777777" w:rsidR="00075718" w:rsidRPr="003B19CC" w:rsidRDefault="00075718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03B361FF" w14:textId="74E0F69E" w:rsidR="00026E30" w:rsidRPr="003B19CC" w:rsidRDefault="00376E4C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2) La </w:t>
      </w:r>
      <w:r w:rsidR="00261980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Tariffa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applicabile dal Gestore</w:t>
      </w:r>
      <w:r w:rsidR="00261980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sarà la </w:t>
      </w:r>
      <w:r w:rsidR="00261980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Tariffa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per il </w:t>
      </w:r>
      <w:r w:rsidR="00261980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Servizio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di </w:t>
      </w:r>
      <w:r w:rsidR="00261980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Rigassificazione </w:t>
      </w:r>
      <w:r w:rsidR="00CE21A7">
        <w:rPr>
          <w:rFonts w:ascii="Tahoma" w:hAnsi="Tahoma" w:cs="Tahoma"/>
          <w:color w:val="000000"/>
          <w:sz w:val="20"/>
          <w:szCs w:val="20"/>
          <w:lang w:val="it-IT"/>
        </w:rPr>
        <w:t>del periodo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di riferimento per la Capacità allocata </w:t>
      </w:r>
      <w:r w:rsidRPr="003B19CC">
        <w:rPr>
          <w:rFonts w:ascii="Tahoma" w:hAnsi="Tahoma" w:cs="Tahoma"/>
          <w:sz w:val="20"/>
          <w:szCs w:val="20"/>
          <w:lang w:val="it-IT"/>
        </w:rPr>
        <w:t xml:space="preserve">come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pubblicata sul sito internet di Adriatic LNG</w:t>
      </w:r>
      <w:r w:rsidR="00026E30">
        <w:rPr>
          <w:rFonts w:ascii="Tahoma" w:hAnsi="Tahoma" w:cs="Tahoma"/>
          <w:color w:val="000000"/>
          <w:sz w:val="20"/>
          <w:szCs w:val="20"/>
          <w:lang w:val="it-IT"/>
        </w:rPr>
        <w:t xml:space="preserve"> alla Sezione “Tariffe” del relativo </w:t>
      </w:r>
      <w:r w:rsidR="00CE21A7">
        <w:rPr>
          <w:rFonts w:ascii="Tahoma" w:hAnsi="Tahoma" w:cs="Tahoma"/>
          <w:color w:val="000000"/>
          <w:sz w:val="20"/>
          <w:szCs w:val="20"/>
          <w:lang w:val="it-IT"/>
        </w:rPr>
        <w:t>periodo di riferimento</w:t>
      </w:r>
      <w:r w:rsidR="002C3FEA">
        <w:rPr>
          <w:rFonts w:ascii="Tahoma" w:hAnsi="Tahoma" w:cs="Tahoma"/>
          <w:color w:val="000000"/>
          <w:sz w:val="20"/>
          <w:szCs w:val="20"/>
          <w:lang w:val="it-IT"/>
        </w:rPr>
        <w:t xml:space="preserve"> nell’area</w:t>
      </w:r>
      <w:r w:rsidR="00026E30">
        <w:rPr>
          <w:rFonts w:ascii="Tahoma" w:hAnsi="Tahoma" w:cs="Tahoma"/>
          <w:color w:val="000000"/>
          <w:sz w:val="20"/>
          <w:szCs w:val="20"/>
          <w:lang w:val="it-IT"/>
        </w:rPr>
        <w:t>:</w:t>
      </w:r>
      <w:r w:rsidR="00FE0BA6" w:rsidRPr="00FE0BA6">
        <w:rPr>
          <w:lang w:val="it-IT"/>
        </w:rPr>
        <w:t xml:space="preserve"> </w:t>
      </w:r>
      <w:r w:rsidR="00FE0BA6" w:rsidRPr="00FE0BA6">
        <w:rPr>
          <w:rFonts w:ascii="Tahoma" w:hAnsi="Tahoma" w:cs="Tahoma"/>
          <w:color w:val="0033CC"/>
          <w:sz w:val="20"/>
          <w:szCs w:val="20"/>
          <w:u w:val="single"/>
          <w:lang w:val="it-IT"/>
        </w:rPr>
        <w:t>http://www.adriaticlng.it/it/commerciale/tariffe/rigassificazione</w:t>
      </w:r>
      <w:r w:rsidR="00026E30" w:rsidRPr="00FE0BA6">
        <w:rPr>
          <w:rFonts w:ascii="Tahoma" w:hAnsi="Tahoma" w:cs="Tahoma"/>
          <w:color w:val="0033CC"/>
          <w:sz w:val="19"/>
          <w:szCs w:val="19"/>
          <w:u w:val="single"/>
          <w:lang w:val="it-IT"/>
        </w:rPr>
        <w:t> </w:t>
      </w:r>
      <w:r w:rsidR="00026E30" w:rsidRPr="00FE0BA6">
        <w:rPr>
          <w:rFonts w:ascii="Tahoma" w:hAnsi="Tahoma" w:cs="Tahoma"/>
          <w:color w:val="0033CC"/>
          <w:sz w:val="20"/>
          <w:szCs w:val="20"/>
          <w:u w:val="single"/>
          <w:lang w:val="it-IT"/>
        </w:rPr>
        <w:t xml:space="preserve"> </w:t>
      </w:r>
    </w:p>
    <w:p w14:paraId="13C31FED" w14:textId="77777777" w:rsidR="003B19CC" w:rsidRDefault="00123B02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 xml:space="preserve">La Tariffa verrà definita dal Gestore nel rispetto della tariffa massima approvata dall’Autorità </w:t>
      </w:r>
      <w:r w:rsidR="002E18CB">
        <w:rPr>
          <w:rFonts w:ascii="Tahoma" w:hAnsi="Tahoma" w:cs="Tahoma"/>
          <w:color w:val="000000"/>
          <w:sz w:val="20"/>
          <w:szCs w:val="20"/>
          <w:lang w:val="it-IT"/>
        </w:rPr>
        <w:t>di Regolazione per Energia Reti e Ambiente</w:t>
      </w:r>
      <w:r>
        <w:rPr>
          <w:rFonts w:ascii="Tahoma" w:hAnsi="Tahoma" w:cs="Tahoma"/>
          <w:color w:val="000000"/>
          <w:sz w:val="20"/>
          <w:szCs w:val="20"/>
          <w:lang w:val="it-IT"/>
        </w:rPr>
        <w:t xml:space="preserve">. </w:t>
      </w:r>
    </w:p>
    <w:p w14:paraId="3FAC789E" w14:textId="77777777" w:rsidR="00123B02" w:rsidRDefault="00123B02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569C1276" w14:textId="4A277A4F" w:rsidR="00376E4C" w:rsidRPr="003B19CC" w:rsidRDefault="00026E30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 xml:space="preserve">Come riferimento si </w:t>
      </w:r>
      <w:r w:rsidR="00376E4C" w:rsidRPr="003B19CC">
        <w:rPr>
          <w:rFonts w:ascii="Tahoma" w:hAnsi="Tahoma" w:cs="Tahoma"/>
          <w:color w:val="000000"/>
          <w:sz w:val="20"/>
          <w:szCs w:val="20"/>
          <w:lang w:val="it-IT"/>
        </w:rPr>
        <w:t>rinvia</w:t>
      </w:r>
      <w:r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161145" w:rsidRPr="003B19CC">
        <w:rPr>
          <w:rFonts w:ascii="Tahoma" w:hAnsi="Tahoma" w:cs="Tahoma"/>
          <w:color w:val="000000"/>
          <w:sz w:val="20"/>
          <w:szCs w:val="20"/>
          <w:lang w:val="it-IT"/>
        </w:rPr>
        <w:t>a</w:t>
      </w:r>
      <w:r w:rsidR="00376E4C" w:rsidRPr="003B19CC">
        <w:rPr>
          <w:rFonts w:ascii="Tahoma" w:hAnsi="Tahoma" w:cs="Tahoma"/>
          <w:color w:val="000000"/>
          <w:sz w:val="20"/>
          <w:szCs w:val="20"/>
          <w:lang w:val="it-IT"/>
        </w:rPr>
        <w:t>lla seguente pubblicazione</w:t>
      </w:r>
      <w:r w:rsidR="00FC14C5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it-IT"/>
        </w:rPr>
        <w:t xml:space="preserve">relativa alla Tariffa di Rigassificazione </w:t>
      </w:r>
      <w:r w:rsidR="008F6452" w:rsidRPr="008F6452">
        <w:rPr>
          <w:rFonts w:ascii="Trebuchet MS" w:hAnsi="Trebuchet MS"/>
          <w:sz w:val="20"/>
          <w:szCs w:val="20"/>
          <w:lang w:val="it-IT" w:eastAsia="it-IT"/>
        </w:rPr>
        <w:t xml:space="preserve">in vigore </w:t>
      </w:r>
      <w:r w:rsidR="008F6452" w:rsidRPr="008F6452">
        <w:rPr>
          <w:rFonts w:ascii="Trebuchet MS" w:hAnsi="Trebuchet MS"/>
          <w:color w:val="000000"/>
          <w:sz w:val="20"/>
          <w:szCs w:val="20"/>
          <w:lang w:val="it-IT" w:eastAsia="it-IT"/>
        </w:rPr>
        <w:t xml:space="preserve">dal 1° gennaio </w:t>
      </w:r>
      <w:r w:rsidR="004D7778" w:rsidRPr="008F6452">
        <w:rPr>
          <w:rFonts w:ascii="Trebuchet MS" w:hAnsi="Trebuchet MS"/>
          <w:color w:val="000000"/>
          <w:sz w:val="20"/>
          <w:szCs w:val="20"/>
          <w:lang w:val="it-IT" w:eastAsia="it-IT"/>
        </w:rPr>
        <w:t>201</w:t>
      </w:r>
      <w:r w:rsidR="00393832">
        <w:rPr>
          <w:rFonts w:ascii="Trebuchet MS" w:hAnsi="Trebuchet MS"/>
          <w:color w:val="000000"/>
          <w:sz w:val="20"/>
          <w:szCs w:val="20"/>
          <w:lang w:val="it-IT" w:eastAsia="it-IT"/>
        </w:rPr>
        <w:t>9</w:t>
      </w:r>
      <w:r w:rsidR="004D7778" w:rsidRPr="008F6452">
        <w:rPr>
          <w:rFonts w:ascii="Trebuchet MS" w:hAnsi="Trebuchet MS"/>
          <w:color w:val="000000"/>
          <w:sz w:val="20"/>
          <w:szCs w:val="20"/>
          <w:lang w:val="it-IT" w:eastAsia="it-IT"/>
        </w:rPr>
        <w:t xml:space="preserve"> </w:t>
      </w:r>
      <w:r w:rsidR="008F6452" w:rsidRPr="008F6452">
        <w:rPr>
          <w:rFonts w:ascii="Trebuchet MS" w:hAnsi="Trebuchet MS"/>
          <w:color w:val="000000"/>
          <w:sz w:val="20"/>
          <w:szCs w:val="20"/>
          <w:lang w:val="it-IT" w:eastAsia="it-IT"/>
        </w:rPr>
        <w:t xml:space="preserve">al 31 dicembre </w:t>
      </w:r>
      <w:r w:rsidR="004D7778" w:rsidRPr="008F6452">
        <w:rPr>
          <w:rFonts w:ascii="Trebuchet MS" w:hAnsi="Trebuchet MS"/>
          <w:color w:val="000000"/>
          <w:sz w:val="20"/>
          <w:szCs w:val="20"/>
          <w:lang w:val="it-IT" w:eastAsia="it-IT"/>
        </w:rPr>
        <w:t>201</w:t>
      </w:r>
      <w:r w:rsidR="00393832">
        <w:rPr>
          <w:rFonts w:ascii="Trebuchet MS" w:hAnsi="Trebuchet MS"/>
          <w:color w:val="000000"/>
          <w:sz w:val="20"/>
          <w:szCs w:val="20"/>
          <w:lang w:val="it-IT" w:eastAsia="it-IT"/>
        </w:rPr>
        <w:t>9</w:t>
      </w:r>
      <w:r w:rsidR="00FC14C5" w:rsidRPr="003B19CC">
        <w:rPr>
          <w:rFonts w:ascii="Tahoma" w:hAnsi="Tahoma" w:cs="Tahoma"/>
          <w:color w:val="000000"/>
          <w:sz w:val="20"/>
          <w:szCs w:val="20"/>
          <w:lang w:val="it-IT"/>
        </w:rPr>
        <w:t>:</w:t>
      </w:r>
    </w:p>
    <w:p w14:paraId="60B989AD" w14:textId="4EAE13AA" w:rsidR="00FE0BA6" w:rsidRDefault="00F06EE5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hyperlink r:id="rId9" w:history="1">
        <w:r w:rsidR="00FE0BA6" w:rsidRPr="00E36049">
          <w:rPr>
            <w:rStyle w:val="Hyperlink"/>
            <w:rFonts w:ascii="Tahoma" w:hAnsi="Tahoma" w:cs="Tahoma"/>
            <w:sz w:val="20"/>
            <w:szCs w:val="20"/>
            <w:lang w:val="it-IT"/>
          </w:rPr>
          <w:t>http://www.adriaticlng.it/it/commerciale/tariffe/rigassificazione</w:t>
        </w:r>
      </w:hyperlink>
    </w:p>
    <w:p w14:paraId="27180659" w14:textId="22097AD2" w:rsidR="00376E4C" w:rsidRPr="003B19CC" w:rsidRDefault="00261980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Inoltre, verranno applicati gli altri corrispettivi di cui al Codice di Rigassificazione.</w:t>
      </w:r>
    </w:p>
    <w:p w14:paraId="5FB84A2A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3C021230" w14:textId="017B179C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3) Le Richieste di Accesso dovranno pervenire </w:t>
      </w:r>
      <w:r w:rsidR="00586863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in plico chiuso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via lettera raccomandata o consegnate a mano entro e non oltre le </w:t>
      </w:r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 xml:space="preserve">17:00 C.E.T. del </w:t>
      </w:r>
      <w:r w:rsidR="00393832">
        <w:rPr>
          <w:rFonts w:ascii="Tahoma" w:hAnsi="Tahoma" w:cs="Tahoma"/>
          <w:b/>
          <w:color w:val="000000"/>
          <w:sz w:val="20"/>
          <w:szCs w:val="20"/>
          <w:lang w:val="it-IT"/>
        </w:rPr>
        <w:t>1°</w:t>
      </w:r>
      <w:r w:rsidR="00E15F8C"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 xml:space="preserve"> </w:t>
      </w:r>
      <w:proofErr w:type="gramStart"/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>Luglio</w:t>
      </w:r>
      <w:proofErr w:type="gramEnd"/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 xml:space="preserve"> </w:t>
      </w:r>
      <w:r w:rsidR="00EC48BA"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>201</w:t>
      </w:r>
      <w:r w:rsidR="00393832">
        <w:rPr>
          <w:rFonts w:ascii="Tahoma" w:hAnsi="Tahoma" w:cs="Tahoma"/>
          <w:b/>
          <w:color w:val="000000"/>
          <w:sz w:val="20"/>
          <w:szCs w:val="20"/>
          <w:lang w:val="it-IT"/>
        </w:rPr>
        <w:t>9</w:t>
      </w:r>
      <w:r w:rsidR="00EC48BA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al seguente indirizzo:</w:t>
      </w:r>
    </w:p>
    <w:p w14:paraId="3680889D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Terminale GNL Adriatico </w:t>
      </w:r>
      <w:proofErr w:type="spellStart"/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S.r.L</w:t>
      </w:r>
      <w:proofErr w:type="spellEnd"/>
    </w:p>
    <w:p w14:paraId="7C05CC51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Piazza </w:t>
      </w:r>
      <w:r w:rsidR="00200F92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S. </w:t>
      </w:r>
      <w:proofErr w:type="gramStart"/>
      <w:r w:rsidR="00200F92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Freud </w:t>
      </w:r>
      <w:r w:rsidR="00200F92"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1</w:t>
      </w:r>
      <w:proofErr w:type="gramEnd"/>
    </w:p>
    <w:p w14:paraId="057C451A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201</w:t>
      </w:r>
      <w:r w:rsidR="00200F92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5</w:t>
      </w: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4 Milano (MI), </w:t>
      </w:r>
      <w:proofErr w:type="spellStart"/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Italy</w:t>
      </w:r>
      <w:proofErr w:type="spellEnd"/>
    </w:p>
    <w:p w14:paraId="0B73ABB9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Procedura </w:t>
      </w:r>
      <w:r w:rsidR="00773184"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Annuale </w:t>
      </w: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di Sottoscrizione </w:t>
      </w:r>
    </w:p>
    <w:p w14:paraId="6F8F914D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  <w:proofErr w:type="spellStart"/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Att</w:t>
      </w:r>
      <w:proofErr w:type="spellEnd"/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. I </w:t>
      </w:r>
      <w:r w:rsidR="00BD172B" w:rsidRPr="003B19CC">
        <w:rPr>
          <w:rFonts w:ascii="Tahoma" w:hAnsi="Tahoma" w:cs="Tahoma"/>
          <w:i/>
          <w:sz w:val="20"/>
          <w:szCs w:val="20"/>
          <w:lang w:val="it-IT"/>
        </w:rPr>
        <w:t>Coordinator</w:t>
      </w:r>
      <w:r w:rsidR="00BD172B">
        <w:rPr>
          <w:rFonts w:ascii="Tahoma" w:hAnsi="Tahoma" w:cs="Tahoma"/>
          <w:i/>
          <w:sz w:val="20"/>
          <w:szCs w:val="20"/>
          <w:lang w:val="it-IT"/>
        </w:rPr>
        <w:t>i</w:t>
      </w:r>
      <w:r w:rsidR="00BD172B" w:rsidRPr="003B19CC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i/>
          <w:sz w:val="20"/>
          <w:szCs w:val="20"/>
          <w:lang w:val="it-IT"/>
        </w:rPr>
        <w:t>per la Sottoscrizione di Capacità</w:t>
      </w:r>
      <w:r w:rsidRPr="003B19CC">
        <w:rPr>
          <w:rFonts w:ascii="Tahoma" w:hAnsi="Tahoma" w:cs="Tahoma"/>
          <w:sz w:val="20"/>
          <w:szCs w:val="20"/>
          <w:lang w:val="it-IT"/>
        </w:rPr>
        <w:t xml:space="preserve"> </w:t>
      </w: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Dr. </w:t>
      </w:r>
      <w:r w:rsidR="002F0152"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Dr.ssa Roberta Pirotta</w:t>
      </w:r>
      <w:r w:rsidR="00E1083B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>/ Ing. Riccardo Dahm Gazzola</w:t>
      </w:r>
    </w:p>
    <w:p w14:paraId="71C6208B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</w:p>
    <w:p w14:paraId="58DB7226" w14:textId="77777777" w:rsidR="00E531BC" w:rsidRPr="003B19CC" w:rsidRDefault="00E531BC" w:rsidP="005C4810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  <w:szCs w:val="20"/>
          <w:lang w:val="it-IT"/>
        </w:rPr>
      </w:pPr>
    </w:p>
    <w:p w14:paraId="75B70D2B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>In caso di consegna a mano il Gestore rilascerà una ricevuta di avvenut</w:t>
      </w:r>
      <w:r w:rsidR="00803C4C">
        <w:rPr>
          <w:rFonts w:ascii="Tahoma" w:hAnsi="Tahoma" w:cs="Tahoma"/>
          <w:iCs/>
          <w:color w:val="000000"/>
          <w:sz w:val="20"/>
          <w:szCs w:val="20"/>
          <w:lang w:val="it-IT"/>
        </w:rPr>
        <w:t>a consegna sul modello allegato</w:t>
      </w: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 xml:space="preserve">: </w:t>
      </w:r>
    </w:p>
    <w:p w14:paraId="0A812402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</w:p>
    <w:bookmarkStart w:id="1" w:name="_MON_1399459995"/>
    <w:bookmarkEnd w:id="1"/>
    <w:bookmarkStart w:id="2" w:name="_MON_1399460001"/>
    <w:bookmarkEnd w:id="2"/>
    <w:p w14:paraId="174F1E18" w14:textId="74A19A46" w:rsidR="00E531BC" w:rsidRDefault="00393832" w:rsidP="005C4810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  <w:szCs w:val="20"/>
          <w:lang w:val="it-IT"/>
        </w:rPr>
      </w:pPr>
      <w:r w:rsidRPr="0079523D">
        <w:rPr>
          <w:rFonts w:ascii="Tahoma" w:hAnsi="Tahoma" w:cs="Tahoma"/>
          <w:iCs/>
          <w:color w:val="000000"/>
          <w:sz w:val="20"/>
          <w:szCs w:val="20"/>
          <w:lang w:val="it-IT"/>
        </w:rPr>
        <w:object w:dxaOrig="1454" w:dyaOrig="941" w14:anchorId="0C36A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7.25pt" o:ole="">
            <v:imagedata r:id="rId10" o:title=""/>
          </v:shape>
          <o:OLEObject Type="Embed" ProgID="Word.Document.8" ShapeID="_x0000_i1025" DrawAspect="Icon" ObjectID="_1620110408" r:id="rId11">
            <o:FieldCodes>\s</o:FieldCodes>
          </o:OLEObject>
        </w:object>
      </w:r>
    </w:p>
    <w:p w14:paraId="76A85D6C" w14:textId="77777777" w:rsidR="00F06EE5" w:rsidRDefault="00F06EE5" w:rsidP="005C4810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  <w:szCs w:val="20"/>
          <w:lang w:val="it-IT"/>
        </w:rPr>
      </w:pPr>
    </w:p>
    <w:p w14:paraId="51424F7E" w14:textId="77777777" w:rsidR="0079523D" w:rsidRPr="003B19CC" w:rsidRDefault="0079523D" w:rsidP="005C4810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  <w:szCs w:val="20"/>
          <w:lang w:val="it-IT"/>
        </w:rPr>
      </w:pPr>
    </w:p>
    <w:p w14:paraId="77F06744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iCs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>Per semplificare e uniformare le richieste di accesso al</w:t>
      </w:r>
      <w:r w:rsidR="00803C4C">
        <w:rPr>
          <w:rFonts w:ascii="Tahoma" w:hAnsi="Tahoma" w:cs="Tahoma"/>
          <w:iCs/>
          <w:color w:val="000000"/>
          <w:sz w:val="20"/>
          <w:szCs w:val="20"/>
          <w:lang w:val="it-IT"/>
        </w:rPr>
        <w:t>leghiamo</w:t>
      </w: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>:</w:t>
      </w:r>
    </w:p>
    <w:p w14:paraId="5CB69B61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</w:p>
    <w:p w14:paraId="6473C5DB" w14:textId="77777777" w:rsidR="00B53BC5" w:rsidRPr="003B19CC" w:rsidRDefault="00376E4C" w:rsidP="005C4810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lastRenderedPageBreak/>
        <w:t>il modello da utilizzare per la presentaz</w:t>
      </w:r>
      <w:r w:rsidR="00803C4C">
        <w:rPr>
          <w:rFonts w:ascii="Tahoma" w:hAnsi="Tahoma" w:cs="Tahoma"/>
          <w:iCs/>
          <w:color w:val="000000"/>
          <w:sz w:val="20"/>
          <w:szCs w:val="20"/>
          <w:lang w:val="it-IT"/>
        </w:rPr>
        <w:t>ione delle Richieste di Accesso</w:t>
      </w: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>:</w:t>
      </w: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 </w:t>
      </w:r>
    </w:p>
    <w:bookmarkStart w:id="3" w:name="_MON_1588668525"/>
    <w:bookmarkEnd w:id="3"/>
    <w:p w14:paraId="487A58CC" w14:textId="77777777" w:rsidR="00E531BC" w:rsidRPr="003B19CC" w:rsidRDefault="003C33D7" w:rsidP="005C4810">
      <w:pPr>
        <w:shd w:val="clear" w:color="auto" w:fill="FFFFFF"/>
        <w:ind w:left="360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  <w:r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object w:dxaOrig="1544" w:dyaOrig="998" w14:anchorId="28BC14BA">
          <v:shape id="_x0000_i1026" type="#_x0000_t75" style="width:77.25pt;height:50.25pt" o:ole="">
            <v:imagedata r:id="rId12" o:title=""/>
          </v:shape>
          <o:OLEObject Type="Embed" ProgID="Word.Document.12" ShapeID="_x0000_i1026" DrawAspect="Icon" ObjectID="_1620110409" r:id="rId13">
            <o:FieldCodes>\s</o:FieldCodes>
          </o:OLEObject>
        </w:object>
      </w:r>
    </w:p>
    <w:p w14:paraId="18AD55B7" w14:textId="77777777" w:rsidR="00B53BC5" w:rsidRPr="003B19CC" w:rsidRDefault="00B53BC5" w:rsidP="005C4810">
      <w:pPr>
        <w:shd w:val="clear" w:color="auto" w:fill="FFFFFF"/>
        <w:ind w:left="360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</w:p>
    <w:p w14:paraId="4CBE0B85" w14:textId="77777777" w:rsidR="00376E4C" w:rsidRPr="003B19CC" w:rsidRDefault="00376E4C" w:rsidP="005C4810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 xml:space="preserve">il modello di Contratto </w:t>
      </w:r>
      <w:r w:rsidR="00803C4C">
        <w:rPr>
          <w:rFonts w:ascii="Tahoma" w:hAnsi="Tahoma" w:cs="Tahoma"/>
          <w:iCs/>
          <w:color w:val="000000"/>
          <w:sz w:val="20"/>
          <w:szCs w:val="20"/>
          <w:lang w:val="it-IT"/>
        </w:rPr>
        <w:t>per la Capacità</w:t>
      </w:r>
      <w:r w:rsidRPr="003B19CC">
        <w:rPr>
          <w:rFonts w:ascii="Tahoma" w:hAnsi="Tahoma" w:cs="Tahoma"/>
          <w:iCs/>
          <w:color w:val="000000"/>
          <w:sz w:val="20"/>
          <w:szCs w:val="20"/>
          <w:lang w:val="it-IT"/>
        </w:rPr>
        <w:t>:</w:t>
      </w:r>
      <w:r w:rsidRPr="003B19CC">
        <w:rPr>
          <w:rFonts w:ascii="Tahoma" w:hAnsi="Tahoma" w:cs="Tahoma"/>
          <w:i/>
          <w:iCs/>
          <w:color w:val="000000"/>
          <w:sz w:val="20"/>
          <w:szCs w:val="20"/>
          <w:lang w:val="it-IT"/>
        </w:rPr>
        <w:t xml:space="preserve"> </w:t>
      </w:r>
    </w:p>
    <w:p w14:paraId="31CCD671" w14:textId="77777777" w:rsidR="00E531BC" w:rsidRPr="003B19CC" w:rsidRDefault="00E531BC" w:rsidP="005C4810">
      <w:pPr>
        <w:shd w:val="clear" w:color="auto" w:fill="FFFFFF"/>
        <w:ind w:left="360"/>
        <w:jc w:val="both"/>
        <w:rPr>
          <w:rFonts w:ascii="Tahoma" w:hAnsi="Tahoma" w:cs="Tahoma"/>
          <w:i/>
          <w:iCs/>
          <w:color w:val="000000"/>
          <w:sz w:val="20"/>
          <w:szCs w:val="20"/>
          <w:lang w:val="it-IT"/>
        </w:rPr>
      </w:pPr>
    </w:p>
    <w:bookmarkStart w:id="4" w:name="_MON_1588668576"/>
    <w:bookmarkEnd w:id="4"/>
    <w:p w14:paraId="1A4B80D3" w14:textId="77777777" w:rsidR="00376E4C" w:rsidRPr="003B19CC" w:rsidRDefault="003C33D7" w:rsidP="005C4810">
      <w:pPr>
        <w:shd w:val="clear" w:color="auto" w:fill="FFFFFF"/>
        <w:ind w:left="426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object w:dxaOrig="1544" w:dyaOrig="998" w14:anchorId="5273F66E">
          <v:shape id="_x0000_i1027" type="#_x0000_t75" style="width:77.25pt;height:50.25pt" o:ole="">
            <v:imagedata r:id="rId14" o:title=""/>
          </v:shape>
          <o:OLEObject Type="Embed" ProgID="Word.Document.12" ShapeID="_x0000_i1027" DrawAspect="Icon" ObjectID="_1620110410" r:id="rId15">
            <o:FieldCodes>\s</o:FieldCodes>
          </o:OLEObject>
        </w:object>
      </w:r>
    </w:p>
    <w:p w14:paraId="5D99D4F9" w14:textId="77777777" w:rsidR="0084155C" w:rsidRPr="003B19CC" w:rsidRDefault="0084155C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718C48BE" w14:textId="6A45755D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4) Tali Richieste di Accesso </w:t>
      </w:r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>saranno vincolanti, irrevocabili ed incondizionate fino alle ore 23:59</w:t>
      </w:r>
      <w:r w:rsidR="00123B02">
        <w:rPr>
          <w:rFonts w:ascii="Tahoma" w:hAnsi="Tahoma" w:cs="Tahoma"/>
          <w:b/>
          <w:color w:val="000000"/>
          <w:sz w:val="20"/>
          <w:szCs w:val="20"/>
          <w:lang w:val="it-IT"/>
        </w:rPr>
        <w:t>.00</w:t>
      </w:r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 xml:space="preserve"> C.E.T. del 31 (trentun) </w:t>
      </w:r>
      <w:proofErr w:type="gramStart"/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>Luglio</w:t>
      </w:r>
      <w:proofErr w:type="gramEnd"/>
      <w:r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 xml:space="preserve"> </w:t>
      </w:r>
      <w:r w:rsidR="00EB5112" w:rsidRPr="003B19CC">
        <w:rPr>
          <w:rFonts w:ascii="Tahoma" w:hAnsi="Tahoma" w:cs="Tahoma"/>
          <w:b/>
          <w:color w:val="000000"/>
          <w:sz w:val="20"/>
          <w:szCs w:val="20"/>
          <w:lang w:val="it-IT"/>
        </w:rPr>
        <w:t>201</w:t>
      </w:r>
      <w:r w:rsidR="00393832">
        <w:rPr>
          <w:rFonts w:ascii="Tahoma" w:hAnsi="Tahoma" w:cs="Tahoma"/>
          <w:b/>
          <w:color w:val="000000"/>
          <w:sz w:val="20"/>
          <w:szCs w:val="20"/>
          <w:lang w:val="it-IT"/>
        </w:rPr>
        <w:t>9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.</w:t>
      </w:r>
    </w:p>
    <w:p w14:paraId="2DCF9DA1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10DF0607" w14:textId="05B46BBF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5) Entro </w:t>
      </w:r>
      <w:r w:rsidR="00200F92">
        <w:rPr>
          <w:rFonts w:ascii="Tahoma" w:hAnsi="Tahoma" w:cs="Tahoma"/>
          <w:color w:val="000000"/>
          <w:sz w:val="20"/>
          <w:szCs w:val="20"/>
          <w:lang w:val="it-IT"/>
        </w:rPr>
        <w:t xml:space="preserve">l’11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(</w:t>
      </w:r>
      <w:r w:rsidR="00200F92">
        <w:rPr>
          <w:rFonts w:ascii="Tahoma" w:hAnsi="Tahoma" w:cs="Tahoma"/>
          <w:color w:val="000000"/>
          <w:sz w:val="20"/>
          <w:szCs w:val="20"/>
          <w:lang w:val="it-IT"/>
        </w:rPr>
        <w:t>undici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) </w:t>
      </w:r>
      <w:proofErr w:type="gramStart"/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Luglio</w:t>
      </w:r>
      <w:proofErr w:type="gramEnd"/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EB5112" w:rsidRPr="003B19CC">
        <w:rPr>
          <w:rFonts w:ascii="Tahoma" w:hAnsi="Tahoma" w:cs="Tahoma"/>
          <w:color w:val="000000"/>
          <w:sz w:val="20"/>
          <w:szCs w:val="20"/>
          <w:lang w:val="it-IT"/>
        </w:rPr>
        <w:t>201</w:t>
      </w:r>
      <w:r w:rsidR="00393832">
        <w:rPr>
          <w:rFonts w:ascii="Tahoma" w:hAnsi="Tahoma" w:cs="Tahoma"/>
          <w:color w:val="000000"/>
          <w:sz w:val="20"/>
          <w:szCs w:val="20"/>
          <w:lang w:val="it-IT"/>
        </w:rPr>
        <w:t>9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, il Gestore emetterà, con riferimento a ciascuna Richiesta di Accesso, un’Accettazione, un’Accettazione Modificata, un Avviso Provvisorio o una comunicazione di rifiuto, a seconda dei casi, in conformità alle disposizioni del Codice di Rigassificazione.</w:t>
      </w:r>
    </w:p>
    <w:p w14:paraId="56F6FA88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5BF611E4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6) I contenuti della Richiesta di Accesso, i Criteri per il Conferimento e le Condizioni di Accesso sono previsti nella normativa applicabile e nel Codice di Rigassificazione, in particolare agli articoli 2.4.5 e 2.4.6 del Capitolo II e all’articolo 10.1 del Capitolo III di quest’ultimo. </w:t>
      </w:r>
    </w:p>
    <w:p w14:paraId="0A19338B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sz w:val="20"/>
          <w:szCs w:val="20"/>
          <w:lang w:val="it-IT"/>
        </w:rPr>
      </w:pPr>
    </w:p>
    <w:p w14:paraId="07BD2268" w14:textId="3B4C8879" w:rsidR="00536F43" w:rsidRPr="003B19CC" w:rsidRDefault="00376E4C" w:rsidP="002C3FEA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7) Il Codice di Rigassificazione approvato dall’Autorità </w:t>
      </w:r>
      <w:r w:rsidR="003C33D7">
        <w:rPr>
          <w:rFonts w:ascii="Tahoma" w:hAnsi="Tahoma" w:cs="Tahoma"/>
          <w:color w:val="000000"/>
          <w:sz w:val="20"/>
          <w:szCs w:val="20"/>
          <w:lang w:val="it-IT"/>
        </w:rPr>
        <w:t xml:space="preserve">di Regolazione per Energia Reti e Ambiente </w:t>
      </w:r>
      <w:r w:rsidR="00D710B4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con la delibera n. </w:t>
      </w:r>
      <w:proofErr w:type="spellStart"/>
      <w:r w:rsidR="00D710B4" w:rsidRPr="003B19CC">
        <w:rPr>
          <w:rFonts w:ascii="Tahoma" w:hAnsi="Tahoma" w:cs="Tahoma"/>
          <w:color w:val="000000"/>
          <w:sz w:val="20"/>
          <w:szCs w:val="20"/>
          <w:lang w:val="it-IT"/>
        </w:rPr>
        <w:t>Arg</w:t>
      </w:r>
      <w:proofErr w:type="spellEnd"/>
      <w:r w:rsidR="00D710B4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/Gas 57/11 </w:t>
      </w:r>
      <w:r w:rsidR="00BE02FD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regolerà il rapporto tra le parti ed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è disponibile al seguente link : </w:t>
      </w:r>
      <w:hyperlink r:id="rId16" w:history="1">
        <w:r w:rsidR="002C3FEA" w:rsidRPr="002C3FEA">
          <w:rPr>
            <w:rStyle w:val="Hyperlink"/>
            <w:rFonts w:ascii="Tahoma" w:hAnsi="Tahoma" w:cs="Tahoma"/>
            <w:sz w:val="20"/>
            <w:szCs w:val="20"/>
            <w:lang w:val="it-IT"/>
          </w:rPr>
          <w:t>http://www.adriaticlng.it/it/commerciale/codice-rigassificazione</w:t>
        </w:r>
      </w:hyperlink>
      <w:r w:rsidR="002C3FEA" w:rsidRPr="002C3FEA">
        <w:rPr>
          <w:rFonts w:ascii="Tahoma" w:hAnsi="Tahoma" w:cs="Tahoma"/>
          <w:sz w:val="20"/>
          <w:szCs w:val="20"/>
          <w:lang w:val="it-IT"/>
        </w:rPr>
        <w:t>.</w:t>
      </w:r>
      <w:r w:rsidR="002C3FEA" w:rsidRPr="002C3FEA">
        <w:rPr>
          <w:lang w:val="it-IT"/>
        </w:rPr>
        <w:t xml:space="preserve"> </w:t>
      </w:r>
      <w:r w:rsidR="00536F43" w:rsidRPr="003B19CC">
        <w:rPr>
          <w:rFonts w:ascii="Tahoma" w:hAnsi="Tahoma" w:cs="Tahoma"/>
          <w:color w:val="000000"/>
          <w:sz w:val="20"/>
          <w:szCs w:val="20"/>
          <w:lang w:val="it-IT"/>
        </w:rPr>
        <w:t>Ai fini della presente pubblicazione, i termini indicati, ove riportati con lettera maiuscola,</w:t>
      </w:r>
      <w:r w:rsidR="00586863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avranno il </w:t>
      </w:r>
      <w:r w:rsidR="00536F43" w:rsidRPr="003B19CC">
        <w:rPr>
          <w:rFonts w:ascii="Tahoma" w:hAnsi="Tahoma" w:cs="Tahoma"/>
          <w:color w:val="000000"/>
          <w:sz w:val="20"/>
          <w:szCs w:val="20"/>
          <w:lang w:val="it-IT"/>
        </w:rPr>
        <w:t>significato</w:t>
      </w:r>
      <w:r w:rsidR="00586863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di cui al Codice di Rigassificazione</w:t>
      </w:r>
      <w:r w:rsidR="00536F43" w:rsidRPr="003B19CC">
        <w:rPr>
          <w:rFonts w:ascii="Tahoma" w:hAnsi="Tahoma" w:cs="Tahoma"/>
          <w:color w:val="000000"/>
          <w:sz w:val="20"/>
          <w:szCs w:val="20"/>
          <w:lang w:val="it-IT"/>
        </w:rPr>
        <w:t>, con la precisazione che i t</w:t>
      </w:r>
      <w:r w:rsidR="00586863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ermini definiti al singolare si </w:t>
      </w:r>
      <w:r w:rsidR="00536F43" w:rsidRPr="003B19CC">
        <w:rPr>
          <w:rFonts w:ascii="Tahoma" w:hAnsi="Tahoma" w:cs="Tahoma"/>
          <w:color w:val="000000"/>
          <w:sz w:val="20"/>
          <w:szCs w:val="20"/>
          <w:lang w:val="it-IT"/>
        </w:rPr>
        <w:t>intendono</w:t>
      </w:r>
      <w:r w:rsidR="00586863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r w:rsidR="00536F43" w:rsidRPr="003B19CC">
        <w:rPr>
          <w:rFonts w:ascii="Tahoma" w:hAnsi="Tahoma" w:cs="Tahoma"/>
          <w:color w:val="000000"/>
          <w:sz w:val="20"/>
          <w:szCs w:val="20"/>
          <w:lang w:val="it-IT"/>
        </w:rPr>
        <w:t>riferiti anche al plurale e viceversa.</w:t>
      </w:r>
    </w:p>
    <w:p w14:paraId="7DDDA101" w14:textId="77777777" w:rsidR="00376E4C" w:rsidRPr="003B19CC" w:rsidRDefault="00376E4C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A76B087" w14:textId="77777777" w:rsidR="00946C2D" w:rsidRPr="003B19CC" w:rsidRDefault="00376E4C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highlight w:val="yellow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8) Le condizioni di cui alla presente pubblicazione sono parte integrante e sostanziale dell’offerta di </w:t>
      </w:r>
      <w:r w:rsidR="00586863"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Capacità </w:t>
      </w: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associata alla Procedura Annuale di Sottoscrizione. Copia della presente pubblicazione, nella forma qui allegata, dovrà essere firmata dal legale rappresentante del Richiedente e consegnata unitamente alla Richiesta di Accesso.</w:t>
      </w:r>
    </w:p>
    <w:p w14:paraId="765F0CF9" w14:textId="77777777" w:rsidR="001A4328" w:rsidRPr="003B19CC" w:rsidRDefault="001A4328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378195CF" w14:textId="77777777" w:rsidR="001A4328" w:rsidRPr="003B19CC" w:rsidRDefault="001A4328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highlight w:val="yellow"/>
          <w:lang w:val="it-IT"/>
        </w:rPr>
      </w:pPr>
    </w:p>
    <w:p w14:paraId="015CE8AA" w14:textId="77777777" w:rsidR="00DC66A9" w:rsidRPr="003B19CC" w:rsidRDefault="00DC66A9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45679A7" w14:textId="77777777" w:rsidR="00DC66A9" w:rsidRPr="003B19CC" w:rsidRDefault="00DC66A9" w:rsidP="005C4810">
      <w:pPr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  <w:lang w:val="it-IT"/>
        </w:rPr>
      </w:pPr>
    </w:p>
    <w:p w14:paraId="6485E8D6" w14:textId="77777777" w:rsidR="00376E4C" w:rsidRPr="003B19CC" w:rsidRDefault="00FC14C5" w:rsidP="005C4810">
      <w:pPr>
        <w:jc w:val="both"/>
        <w:rPr>
          <w:rFonts w:ascii="Tahoma" w:hAnsi="Tahoma" w:cs="Tahoma"/>
          <w:lang w:val="it-IT"/>
        </w:rPr>
      </w:pPr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-- o </w:t>
      </w:r>
      <w:proofErr w:type="spellStart"/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O</w:t>
      </w:r>
      <w:proofErr w:type="spellEnd"/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</w:t>
      </w:r>
      <w:proofErr w:type="spellStart"/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>o</w:t>
      </w:r>
      <w:proofErr w:type="spellEnd"/>
      <w:r w:rsidRPr="003B19CC">
        <w:rPr>
          <w:rFonts w:ascii="Tahoma" w:hAnsi="Tahoma" w:cs="Tahoma"/>
          <w:color w:val="000000"/>
          <w:sz w:val="20"/>
          <w:szCs w:val="20"/>
          <w:lang w:val="it-IT"/>
        </w:rPr>
        <w:t xml:space="preserve"> ---</w:t>
      </w:r>
    </w:p>
    <w:sectPr w:rsidR="00376E4C" w:rsidRPr="003B19CC" w:rsidSect="00592BEC">
      <w:headerReference w:type="default" r:id="rId17"/>
      <w:footerReference w:type="default" r:id="rId18"/>
      <w:pgSz w:w="12240" w:h="15840"/>
      <w:pgMar w:top="1440" w:right="902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D23F" w14:textId="77777777" w:rsidR="006E3042" w:rsidRDefault="006E3042">
      <w:r>
        <w:separator/>
      </w:r>
    </w:p>
  </w:endnote>
  <w:endnote w:type="continuationSeparator" w:id="0">
    <w:p w14:paraId="62B683EA" w14:textId="77777777" w:rsidR="006E3042" w:rsidRDefault="006E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446D8" w14:textId="77777777" w:rsidR="00E76882" w:rsidRPr="00C45BCB" w:rsidRDefault="00E76882" w:rsidP="00C45BCB">
    <w:pPr>
      <w:tabs>
        <w:tab w:val="center" w:pos="4819"/>
        <w:tab w:val="right" w:pos="9638"/>
      </w:tabs>
      <w:jc w:val="center"/>
      <w:rPr>
        <w:rFonts w:ascii="Arial" w:eastAsia="Times" w:hAnsi="Arial" w:cs="Arial"/>
        <w:color w:val="000000"/>
        <w:sz w:val="14"/>
        <w:szCs w:val="14"/>
        <w:lang w:val="it-IT" w:eastAsia="it-IT"/>
      </w:rPr>
    </w:pPr>
    <w:r w:rsidRPr="00C45BCB">
      <w:rPr>
        <w:rFonts w:ascii="Arial" w:eastAsia="Times" w:hAnsi="Arial" w:cs="Arial"/>
        <w:b/>
        <w:color w:val="000000"/>
        <w:sz w:val="14"/>
        <w:szCs w:val="14"/>
        <w:lang w:val="it-IT" w:eastAsia="it-IT"/>
      </w:rPr>
      <w:t xml:space="preserve">Terminale GNL Adriatico S.r.l. - </w:t>
    </w:r>
    <w:r w:rsidRPr="00C45BCB">
      <w:rPr>
        <w:rFonts w:ascii="Arial" w:eastAsia="Times" w:hAnsi="Arial" w:cs="Arial"/>
        <w:color w:val="000000"/>
        <w:sz w:val="14"/>
        <w:szCs w:val="14"/>
        <w:lang w:val="it-IT" w:eastAsia="it-IT"/>
      </w:rPr>
      <w:t xml:space="preserve">Sede Legale: Piazza </w:t>
    </w:r>
    <w:r w:rsidR="00200F92">
      <w:rPr>
        <w:rFonts w:ascii="Arial" w:eastAsia="Times" w:hAnsi="Arial" w:cs="Arial"/>
        <w:color w:val="000000"/>
        <w:sz w:val="14"/>
        <w:szCs w:val="14"/>
        <w:lang w:val="it-IT" w:eastAsia="it-IT"/>
      </w:rPr>
      <w:t xml:space="preserve">S. Freud </w:t>
    </w:r>
    <w:r w:rsidRPr="00C45BCB">
      <w:rPr>
        <w:rFonts w:ascii="Arial" w:eastAsia="Times" w:hAnsi="Arial" w:cs="Arial"/>
        <w:color w:val="000000"/>
        <w:sz w:val="14"/>
        <w:szCs w:val="14"/>
        <w:lang w:val="it-IT" w:eastAsia="it-IT"/>
      </w:rPr>
      <w:t>1 – 201</w:t>
    </w:r>
    <w:r w:rsidR="00200F92">
      <w:rPr>
        <w:rFonts w:ascii="Arial" w:eastAsia="Times" w:hAnsi="Arial" w:cs="Arial"/>
        <w:color w:val="000000"/>
        <w:sz w:val="14"/>
        <w:szCs w:val="14"/>
        <w:lang w:val="it-IT" w:eastAsia="it-IT"/>
      </w:rPr>
      <w:t>5</w:t>
    </w:r>
    <w:r w:rsidRPr="00C45BCB">
      <w:rPr>
        <w:rFonts w:ascii="Arial" w:eastAsia="Times" w:hAnsi="Arial" w:cs="Arial"/>
        <w:color w:val="000000"/>
        <w:sz w:val="14"/>
        <w:szCs w:val="14"/>
        <w:lang w:val="it-IT" w:eastAsia="it-IT"/>
      </w:rPr>
      <w:t>4 Milano – Italia</w:t>
    </w:r>
  </w:p>
  <w:p w14:paraId="52FEBFB5" w14:textId="77777777" w:rsidR="00E76882" w:rsidRPr="00C45BCB" w:rsidRDefault="00E76882" w:rsidP="00C45BCB">
    <w:pPr>
      <w:tabs>
        <w:tab w:val="center" w:pos="4819"/>
        <w:tab w:val="right" w:pos="9638"/>
      </w:tabs>
      <w:jc w:val="center"/>
      <w:rPr>
        <w:rFonts w:ascii="Arial" w:eastAsia="Times" w:hAnsi="Arial" w:cs="Arial"/>
        <w:color w:val="000000"/>
        <w:sz w:val="14"/>
        <w:szCs w:val="14"/>
        <w:lang w:val="it-IT" w:eastAsia="it-IT"/>
      </w:rPr>
    </w:pPr>
    <w:r w:rsidRPr="00C45BCB">
      <w:rPr>
        <w:rFonts w:ascii="Arial" w:eastAsia="Times" w:hAnsi="Arial" w:cs="Arial"/>
        <w:sz w:val="14"/>
        <w:szCs w:val="14"/>
        <w:lang w:val="it-IT" w:eastAsia="it-IT"/>
      </w:rPr>
      <w:t>Capitale Sociale: Euro 200.000.000 i.v. - Reg. Imprese Milano, C. F.</w:t>
    </w:r>
    <w:proofErr w:type="gramStart"/>
    <w:r w:rsidRPr="00C45BCB">
      <w:rPr>
        <w:rFonts w:ascii="Arial" w:eastAsia="Times" w:hAnsi="Arial" w:cs="Arial"/>
        <w:sz w:val="14"/>
        <w:szCs w:val="14"/>
        <w:lang w:val="it-IT" w:eastAsia="it-IT"/>
      </w:rPr>
      <w:t>,  Partita</w:t>
    </w:r>
    <w:proofErr w:type="gramEnd"/>
    <w:r w:rsidRPr="00C45BCB">
      <w:rPr>
        <w:rFonts w:ascii="Arial" w:eastAsia="Times" w:hAnsi="Arial" w:cs="Arial"/>
        <w:sz w:val="14"/>
        <w:szCs w:val="14"/>
        <w:lang w:val="it-IT" w:eastAsia="it-IT"/>
      </w:rPr>
      <w:t xml:space="preserve"> IVA: 13289520150  -  R.E.A. 1788519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A636" w14:textId="77777777" w:rsidR="006E3042" w:rsidRDefault="006E3042">
      <w:r>
        <w:separator/>
      </w:r>
    </w:p>
  </w:footnote>
  <w:footnote w:type="continuationSeparator" w:id="0">
    <w:p w14:paraId="47DA1AEC" w14:textId="77777777" w:rsidR="006E3042" w:rsidRDefault="006E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B8A95" w14:textId="467D128F" w:rsidR="00E76882" w:rsidRPr="00C45BCB" w:rsidRDefault="003C33D7" w:rsidP="00C45BCB">
    <w:pPr>
      <w:tabs>
        <w:tab w:val="left" w:pos="2552"/>
        <w:tab w:val="left" w:pos="2835"/>
        <w:tab w:val="left" w:pos="3402"/>
        <w:tab w:val="left" w:pos="5954"/>
        <w:tab w:val="left" w:pos="6237"/>
        <w:tab w:val="left" w:pos="6804"/>
        <w:tab w:val="left" w:pos="7371"/>
      </w:tabs>
      <w:rPr>
        <w:rFonts w:ascii="Arial" w:eastAsia="Times" w:hAnsi="Arial"/>
        <w:color w:val="000000"/>
        <w:sz w:val="14"/>
        <w:szCs w:val="14"/>
        <w:lang w:val="it-IT" w:eastAsia="it-IT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3F67E2" wp14:editId="5E3586B1">
          <wp:simplePos x="0" y="0"/>
          <wp:positionH relativeFrom="column">
            <wp:posOffset>0</wp:posOffset>
          </wp:positionH>
          <wp:positionV relativeFrom="paragraph">
            <wp:posOffset>-59055</wp:posOffset>
          </wp:positionV>
          <wp:extent cx="1206500" cy="427355"/>
          <wp:effectExtent l="0" t="0" r="0" b="0"/>
          <wp:wrapNone/>
          <wp:docPr id="1" name="Picture 1" descr="logoAdriaticL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riaticL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2">
      <w:rPr>
        <w:rFonts w:ascii="Arial" w:eastAsia="Times" w:hAnsi="Arial"/>
        <w:b/>
        <w:color w:val="000000"/>
        <w:sz w:val="16"/>
        <w:szCs w:val="20"/>
        <w:lang w:val="it-IT" w:eastAsia="it-IT"/>
      </w:rPr>
      <w:t xml:space="preserve">                                                                </w:t>
    </w:r>
    <w:r w:rsidR="00E76882" w:rsidRPr="00C45BCB">
      <w:rPr>
        <w:rFonts w:ascii="Arial" w:eastAsia="Times" w:hAnsi="Arial"/>
        <w:b/>
        <w:color w:val="000000"/>
        <w:sz w:val="14"/>
        <w:szCs w:val="14"/>
        <w:lang w:val="it-IT" w:eastAsia="it-IT"/>
      </w:rPr>
      <w:t>Terminale GNL Adriatico S.r.l.</w:t>
    </w:r>
  </w:p>
  <w:p w14:paraId="39A03FB6" w14:textId="77777777" w:rsidR="00E76882" w:rsidRPr="00C45BCB" w:rsidRDefault="00E76882" w:rsidP="00C45BCB">
    <w:pPr>
      <w:tabs>
        <w:tab w:val="left" w:pos="2552"/>
        <w:tab w:val="left" w:pos="2835"/>
        <w:tab w:val="left" w:pos="3402"/>
        <w:tab w:val="left" w:pos="5954"/>
        <w:tab w:val="left" w:pos="6237"/>
        <w:tab w:val="left" w:pos="6804"/>
        <w:tab w:val="left" w:pos="7371"/>
      </w:tabs>
      <w:rPr>
        <w:rFonts w:ascii="Arial" w:eastAsia="Times" w:hAnsi="Arial"/>
        <w:color w:val="000000"/>
        <w:sz w:val="14"/>
        <w:szCs w:val="14"/>
        <w:lang w:val="it-IT" w:eastAsia="it-IT"/>
      </w:rPr>
    </w:pPr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ab/>
      <w:t xml:space="preserve">        Piazza </w:t>
    </w:r>
    <w:r w:rsidR="00200F92">
      <w:rPr>
        <w:rFonts w:ascii="Arial" w:eastAsia="Times" w:hAnsi="Arial"/>
        <w:color w:val="000000"/>
        <w:sz w:val="14"/>
        <w:szCs w:val="14"/>
        <w:lang w:val="it-IT" w:eastAsia="it-IT"/>
      </w:rPr>
      <w:t xml:space="preserve">S. </w:t>
    </w:r>
    <w:proofErr w:type="gramStart"/>
    <w:r w:rsidR="00200F92">
      <w:rPr>
        <w:rFonts w:ascii="Arial" w:eastAsia="Times" w:hAnsi="Arial"/>
        <w:color w:val="000000"/>
        <w:sz w:val="14"/>
        <w:szCs w:val="14"/>
        <w:lang w:val="it-IT" w:eastAsia="it-IT"/>
      </w:rPr>
      <w:t xml:space="preserve">Freud </w:t>
    </w:r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 xml:space="preserve"> 1</w:t>
    </w:r>
    <w:proofErr w:type="gramEnd"/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 xml:space="preserve"> – 201</w:t>
    </w:r>
    <w:r w:rsidR="00200F92">
      <w:rPr>
        <w:rFonts w:ascii="Arial" w:eastAsia="Times" w:hAnsi="Arial"/>
        <w:color w:val="000000"/>
        <w:sz w:val="14"/>
        <w:szCs w:val="14"/>
        <w:lang w:val="it-IT" w:eastAsia="it-IT"/>
      </w:rPr>
      <w:t>5</w:t>
    </w:r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 xml:space="preserve">4 Milano – Italia </w:t>
    </w:r>
  </w:p>
  <w:p w14:paraId="53B8EAD4" w14:textId="77777777" w:rsidR="00E76882" w:rsidRPr="00C45BCB" w:rsidRDefault="00E76882" w:rsidP="00C45BCB">
    <w:pPr>
      <w:tabs>
        <w:tab w:val="left" w:pos="2552"/>
        <w:tab w:val="left" w:pos="2835"/>
        <w:tab w:val="left" w:pos="3402"/>
        <w:tab w:val="left" w:pos="5954"/>
        <w:tab w:val="left" w:pos="6237"/>
        <w:tab w:val="left" w:pos="6804"/>
      </w:tabs>
      <w:rPr>
        <w:rFonts w:ascii="Arial" w:eastAsia="Times" w:hAnsi="Arial"/>
        <w:color w:val="000000"/>
        <w:sz w:val="14"/>
        <w:szCs w:val="14"/>
        <w:lang w:val="it-IT" w:eastAsia="it-IT"/>
      </w:rPr>
    </w:pPr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ab/>
      <w:t xml:space="preserve">        Tel. +39 - 02 - 6369.81 – Fax +39 - 02 - 6369.8223  </w:t>
    </w:r>
  </w:p>
  <w:p w14:paraId="7815AC51" w14:textId="77777777" w:rsidR="00E76882" w:rsidRPr="00C45BCB" w:rsidRDefault="00E76882" w:rsidP="00C45BCB">
    <w:pPr>
      <w:tabs>
        <w:tab w:val="left" w:pos="2552"/>
        <w:tab w:val="left" w:pos="2835"/>
        <w:tab w:val="left" w:pos="3402"/>
        <w:tab w:val="left" w:pos="5954"/>
        <w:tab w:val="left" w:pos="6237"/>
        <w:tab w:val="left" w:pos="6804"/>
      </w:tabs>
      <w:rPr>
        <w:rFonts w:ascii="Times" w:eastAsia="Times" w:hAnsi="Times"/>
        <w:color w:val="000000"/>
        <w:sz w:val="14"/>
        <w:szCs w:val="14"/>
        <w:lang w:val="it-IT" w:eastAsia="it-IT"/>
      </w:rPr>
    </w:pPr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 xml:space="preserve">                                                                 </w:t>
    </w:r>
    <w:r>
      <w:rPr>
        <w:rFonts w:ascii="Arial" w:eastAsia="Times" w:hAnsi="Arial"/>
        <w:color w:val="000000"/>
        <w:sz w:val="14"/>
        <w:szCs w:val="14"/>
        <w:lang w:val="it-IT" w:eastAsia="it-IT"/>
      </w:rPr>
      <w:t xml:space="preserve">         </w:t>
    </w:r>
    <w:r w:rsidRPr="00C45BCB">
      <w:rPr>
        <w:rFonts w:ascii="Arial" w:eastAsia="Times" w:hAnsi="Arial"/>
        <w:color w:val="000000"/>
        <w:sz w:val="14"/>
        <w:szCs w:val="14"/>
        <w:lang w:val="it-IT" w:eastAsia="it-IT"/>
      </w:rPr>
      <w:t>www.adriaticlng.it</w:t>
    </w:r>
  </w:p>
  <w:p w14:paraId="72808F71" w14:textId="77777777" w:rsidR="00E76882" w:rsidRDefault="00E76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C21"/>
    <w:multiLevelType w:val="hybridMultilevel"/>
    <w:tmpl w:val="870098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7941"/>
    <w:multiLevelType w:val="hybridMultilevel"/>
    <w:tmpl w:val="21668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C"/>
    <w:rsid w:val="00000837"/>
    <w:rsid w:val="0000116E"/>
    <w:rsid w:val="000028F2"/>
    <w:rsid w:val="00003569"/>
    <w:rsid w:val="00003740"/>
    <w:rsid w:val="00003799"/>
    <w:rsid w:val="00004D44"/>
    <w:rsid w:val="000052ED"/>
    <w:rsid w:val="00005377"/>
    <w:rsid w:val="00005C1E"/>
    <w:rsid w:val="00006B85"/>
    <w:rsid w:val="00011A42"/>
    <w:rsid w:val="00012A6E"/>
    <w:rsid w:val="000132EB"/>
    <w:rsid w:val="00013492"/>
    <w:rsid w:val="00013A3B"/>
    <w:rsid w:val="000212E6"/>
    <w:rsid w:val="00021AD1"/>
    <w:rsid w:val="00023FE0"/>
    <w:rsid w:val="0002416A"/>
    <w:rsid w:val="00025DBA"/>
    <w:rsid w:val="0002648A"/>
    <w:rsid w:val="00026978"/>
    <w:rsid w:val="00026E30"/>
    <w:rsid w:val="00027519"/>
    <w:rsid w:val="00030D14"/>
    <w:rsid w:val="00031629"/>
    <w:rsid w:val="00032EBD"/>
    <w:rsid w:val="0003392F"/>
    <w:rsid w:val="00036A73"/>
    <w:rsid w:val="00036D7F"/>
    <w:rsid w:val="00036E5A"/>
    <w:rsid w:val="00036EBC"/>
    <w:rsid w:val="00036FC8"/>
    <w:rsid w:val="00037C6B"/>
    <w:rsid w:val="00037FC9"/>
    <w:rsid w:val="000400BE"/>
    <w:rsid w:val="00041103"/>
    <w:rsid w:val="00041C22"/>
    <w:rsid w:val="000420E0"/>
    <w:rsid w:val="00042440"/>
    <w:rsid w:val="000426BD"/>
    <w:rsid w:val="00043BD0"/>
    <w:rsid w:val="00043C2C"/>
    <w:rsid w:val="00044939"/>
    <w:rsid w:val="00045BDC"/>
    <w:rsid w:val="00046159"/>
    <w:rsid w:val="00047785"/>
    <w:rsid w:val="000479F9"/>
    <w:rsid w:val="00050B85"/>
    <w:rsid w:val="00051E34"/>
    <w:rsid w:val="00052287"/>
    <w:rsid w:val="00052D4D"/>
    <w:rsid w:val="0005331A"/>
    <w:rsid w:val="000538F7"/>
    <w:rsid w:val="00053DFB"/>
    <w:rsid w:val="00053F73"/>
    <w:rsid w:val="0006023C"/>
    <w:rsid w:val="00060949"/>
    <w:rsid w:val="00060F77"/>
    <w:rsid w:val="00061027"/>
    <w:rsid w:val="00061FD5"/>
    <w:rsid w:val="00062E46"/>
    <w:rsid w:val="00063842"/>
    <w:rsid w:val="000645DE"/>
    <w:rsid w:val="00064EA1"/>
    <w:rsid w:val="00065F57"/>
    <w:rsid w:val="00066394"/>
    <w:rsid w:val="00066C5D"/>
    <w:rsid w:val="00066D9D"/>
    <w:rsid w:val="000678C4"/>
    <w:rsid w:val="00067BCF"/>
    <w:rsid w:val="00070CDA"/>
    <w:rsid w:val="00071342"/>
    <w:rsid w:val="000713BC"/>
    <w:rsid w:val="00072BBA"/>
    <w:rsid w:val="00073282"/>
    <w:rsid w:val="0007496E"/>
    <w:rsid w:val="00074A53"/>
    <w:rsid w:val="00075278"/>
    <w:rsid w:val="00075718"/>
    <w:rsid w:val="00077020"/>
    <w:rsid w:val="0008086E"/>
    <w:rsid w:val="000813EB"/>
    <w:rsid w:val="0008154A"/>
    <w:rsid w:val="000818AB"/>
    <w:rsid w:val="0008277E"/>
    <w:rsid w:val="00085B79"/>
    <w:rsid w:val="00086569"/>
    <w:rsid w:val="000865D5"/>
    <w:rsid w:val="0009046D"/>
    <w:rsid w:val="000909CE"/>
    <w:rsid w:val="000912F8"/>
    <w:rsid w:val="00091466"/>
    <w:rsid w:val="0009356F"/>
    <w:rsid w:val="00094E3F"/>
    <w:rsid w:val="00095031"/>
    <w:rsid w:val="000966CB"/>
    <w:rsid w:val="00096B62"/>
    <w:rsid w:val="000A051A"/>
    <w:rsid w:val="000A0C55"/>
    <w:rsid w:val="000A0DAF"/>
    <w:rsid w:val="000A12F8"/>
    <w:rsid w:val="000A18D7"/>
    <w:rsid w:val="000A1D10"/>
    <w:rsid w:val="000A2D4D"/>
    <w:rsid w:val="000A3723"/>
    <w:rsid w:val="000A3890"/>
    <w:rsid w:val="000A38FC"/>
    <w:rsid w:val="000A474E"/>
    <w:rsid w:val="000A53DD"/>
    <w:rsid w:val="000A592A"/>
    <w:rsid w:val="000A69CA"/>
    <w:rsid w:val="000A6F16"/>
    <w:rsid w:val="000B17D7"/>
    <w:rsid w:val="000B2021"/>
    <w:rsid w:val="000B2AF1"/>
    <w:rsid w:val="000B34B9"/>
    <w:rsid w:val="000B3500"/>
    <w:rsid w:val="000B3F6C"/>
    <w:rsid w:val="000B4C0B"/>
    <w:rsid w:val="000B512A"/>
    <w:rsid w:val="000B5789"/>
    <w:rsid w:val="000B6B0B"/>
    <w:rsid w:val="000B7EFC"/>
    <w:rsid w:val="000C051C"/>
    <w:rsid w:val="000C3437"/>
    <w:rsid w:val="000C7DA5"/>
    <w:rsid w:val="000D1066"/>
    <w:rsid w:val="000D1A14"/>
    <w:rsid w:val="000D23B4"/>
    <w:rsid w:val="000D25C8"/>
    <w:rsid w:val="000D26F2"/>
    <w:rsid w:val="000D27C0"/>
    <w:rsid w:val="000D2A45"/>
    <w:rsid w:val="000D3801"/>
    <w:rsid w:val="000D4455"/>
    <w:rsid w:val="000D4FC4"/>
    <w:rsid w:val="000D70F2"/>
    <w:rsid w:val="000D7A16"/>
    <w:rsid w:val="000E1DC6"/>
    <w:rsid w:val="000E2385"/>
    <w:rsid w:val="000E24C8"/>
    <w:rsid w:val="000E2949"/>
    <w:rsid w:val="000E2A21"/>
    <w:rsid w:val="000E33B2"/>
    <w:rsid w:val="000E3926"/>
    <w:rsid w:val="000E394C"/>
    <w:rsid w:val="000E5F5C"/>
    <w:rsid w:val="000E6C2C"/>
    <w:rsid w:val="000E7997"/>
    <w:rsid w:val="000F03E6"/>
    <w:rsid w:val="000F0EE7"/>
    <w:rsid w:val="000F0FA8"/>
    <w:rsid w:val="000F111D"/>
    <w:rsid w:val="000F1D6A"/>
    <w:rsid w:val="000F296D"/>
    <w:rsid w:val="000F307C"/>
    <w:rsid w:val="000F35D4"/>
    <w:rsid w:val="000F4037"/>
    <w:rsid w:val="000F4C0C"/>
    <w:rsid w:val="000F541C"/>
    <w:rsid w:val="000F5FA8"/>
    <w:rsid w:val="000F6D8A"/>
    <w:rsid w:val="000F73ED"/>
    <w:rsid w:val="000F7782"/>
    <w:rsid w:val="000F77EE"/>
    <w:rsid w:val="000F79E6"/>
    <w:rsid w:val="000F7BA5"/>
    <w:rsid w:val="000F7CCF"/>
    <w:rsid w:val="00100335"/>
    <w:rsid w:val="0010116C"/>
    <w:rsid w:val="001011AE"/>
    <w:rsid w:val="00101BB2"/>
    <w:rsid w:val="00101D2F"/>
    <w:rsid w:val="00102174"/>
    <w:rsid w:val="00102554"/>
    <w:rsid w:val="00102618"/>
    <w:rsid w:val="00102DDB"/>
    <w:rsid w:val="00105021"/>
    <w:rsid w:val="00105EA8"/>
    <w:rsid w:val="00105EE2"/>
    <w:rsid w:val="0010684C"/>
    <w:rsid w:val="00106F6A"/>
    <w:rsid w:val="0011056B"/>
    <w:rsid w:val="00110742"/>
    <w:rsid w:val="001135D8"/>
    <w:rsid w:val="001149C8"/>
    <w:rsid w:val="00115359"/>
    <w:rsid w:val="001178DB"/>
    <w:rsid w:val="00120885"/>
    <w:rsid w:val="00122FCB"/>
    <w:rsid w:val="00123B02"/>
    <w:rsid w:val="00123CD1"/>
    <w:rsid w:val="00124748"/>
    <w:rsid w:val="00124F50"/>
    <w:rsid w:val="00125623"/>
    <w:rsid w:val="00127574"/>
    <w:rsid w:val="00130090"/>
    <w:rsid w:val="00130571"/>
    <w:rsid w:val="0013063F"/>
    <w:rsid w:val="001309F9"/>
    <w:rsid w:val="00130D58"/>
    <w:rsid w:val="0013197E"/>
    <w:rsid w:val="0013218F"/>
    <w:rsid w:val="001321DD"/>
    <w:rsid w:val="00132E6B"/>
    <w:rsid w:val="00135D88"/>
    <w:rsid w:val="00135F13"/>
    <w:rsid w:val="00136DAF"/>
    <w:rsid w:val="001372E2"/>
    <w:rsid w:val="00137B37"/>
    <w:rsid w:val="001409AE"/>
    <w:rsid w:val="00141EDA"/>
    <w:rsid w:val="001424C6"/>
    <w:rsid w:val="0014495C"/>
    <w:rsid w:val="0014607D"/>
    <w:rsid w:val="00146438"/>
    <w:rsid w:val="0014753C"/>
    <w:rsid w:val="00147D89"/>
    <w:rsid w:val="0015432A"/>
    <w:rsid w:val="001550A4"/>
    <w:rsid w:val="001556E3"/>
    <w:rsid w:val="001607BB"/>
    <w:rsid w:val="00161145"/>
    <w:rsid w:val="0016183E"/>
    <w:rsid w:val="00161E27"/>
    <w:rsid w:val="001631DC"/>
    <w:rsid w:val="001633DC"/>
    <w:rsid w:val="00163C2F"/>
    <w:rsid w:val="00165BCC"/>
    <w:rsid w:val="00166759"/>
    <w:rsid w:val="00166EB5"/>
    <w:rsid w:val="001670F6"/>
    <w:rsid w:val="00170A9D"/>
    <w:rsid w:val="001720A5"/>
    <w:rsid w:val="00173B55"/>
    <w:rsid w:val="001743FB"/>
    <w:rsid w:val="00174D7B"/>
    <w:rsid w:val="00174F75"/>
    <w:rsid w:val="00176261"/>
    <w:rsid w:val="00177A17"/>
    <w:rsid w:val="001814A5"/>
    <w:rsid w:val="001815BC"/>
    <w:rsid w:val="0018185F"/>
    <w:rsid w:val="00181F99"/>
    <w:rsid w:val="001823EF"/>
    <w:rsid w:val="0018365C"/>
    <w:rsid w:val="0018397A"/>
    <w:rsid w:val="00186C69"/>
    <w:rsid w:val="00187C45"/>
    <w:rsid w:val="001930DE"/>
    <w:rsid w:val="001939CC"/>
    <w:rsid w:val="00193E0F"/>
    <w:rsid w:val="001953B5"/>
    <w:rsid w:val="00197A0A"/>
    <w:rsid w:val="001A0039"/>
    <w:rsid w:val="001A0EB1"/>
    <w:rsid w:val="001A0F14"/>
    <w:rsid w:val="001A1405"/>
    <w:rsid w:val="001A1A87"/>
    <w:rsid w:val="001A1B5C"/>
    <w:rsid w:val="001A2356"/>
    <w:rsid w:val="001A4328"/>
    <w:rsid w:val="001A4B27"/>
    <w:rsid w:val="001A4E50"/>
    <w:rsid w:val="001A5AF3"/>
    <w:rsid w:val="001A6288"/>
    <w:rsid w:val="001A70BE"/>
    <w:rsid w:val="001B073A"/>
    <w:rsid w:val="001B19B1"/>
    <w:rsid w:val="001B1D0E"/>
    <w:rsid w:val="001B2087"/>
    <w:rsid w:val="001B7DD2"/>
    <w:rsid w:val="001C0999"/>
    <w:rsid w:val="001C0D48"/>
    <w:rsid w:val="001C13DC"/>
    <w:rsid w:val="001C1CD6"/>
    <w:rsid w:val="001C2C28"/>
    <w:rsid w:val="001C3E13"/>
    <w:rsid w:val="001C4075"/>
    <w:rsid w:val="001C5D5D"/>
    <w:rsid w:val="001C63F5"/>
    <w:rsid w:val="001C6A3C"/>
    <w:rsid w:val="001C6B0A"/>
    <w:rsid w:val="001D08C8"/>
    <w:rsid w:val="001D2153"/>
    <w:rsid w:val="001D2EC8"/>
    <w:rsid w:val="001D2F6B"/>
    <w:rsid w:val="001D36CF"/>
    <w:rsid w:val="001D4403"/>
    <w:rsid w:val="001D448F"/>
    <w:rsid w:val="001D570C"/>
    <w:rsid w:val="001D63C0"/>
    <w:rsid w:val="001D72D7"/>
    <w:rsid w:val="001D7FEB"/>
    <w:rsid w:val="001E044E"/>
    <w:rsid w:val="001E4259"/>
    <w:rsid w:val="001E5E0D"/>
    <w:rsid w:val="001E6094"/>
    <w:rsid w:val="001E6B92"/>
    <w:rsid w:val="001F191D"/>
    <w:rsid w:val="001F1B6E"/>
    <w:rsid w:val="001F1EDE"/>
    <w:rsid w:val="001F44DA"/>
    <w:rsid w:val="001F4562"/>
    <w:rsid w:val="001F5B85"/>
    <w:rsid w:val="001F5F12"/>
    <w:rsid w:val="001F748B"/>
    <w:rsid w:val="001F77D4"/>
    <w:rsid w:val="001F7E1A"/>
    <w:rsid w:val="002000F4"/>
    <w:rsid w:val="0020014A"/>
    <w:rsid w:val="0020065A"/>
    <w:rsid w:val="00200D92"/>
    <w:rsid w:val="00200F92"/>
    <w:rsid w:val="002012E7"/>
    <w:rsid w:val="00202F63"/>
    <w:rsid w:val="002038E0"/>
    <w:rsid w:val="00203CE6"/>
    <w:rsid w:val="00203CF8"/>
    <w:rsid w:val="0020623B"/>
    <w:rsid w:val="00206295"/>
    <w:rsid w:val="00206C86"/>
    <w:rsid w:val="00206DEE"/>
    <w:rsid w:val="00207432"/>
    <w:rsid w:val="00207478"/>
    <w:rsid w:val="00207B08"/>
    <w:rsid w:val="0021087C"/>
    <w:rsid w:val="00212640"/>
    <w:rsid w:val="002126F2"/>
    <w:rsid w:val="002126FD"/>
    <w:rsid w:val="00213099"/>
    <w:rsid w:val="0021564B"/>
    <w:rsid w:val="002157A4"/>
    <w:rsid w:val="002171DF"/>
    <w:rsid w:val="0022031C"/>
    <w:rsid w:val="00220C08"/>
    <w:rsid w:val="00221527"/>
    <w:rsid w:val="002218F9"/>
    <w:rsid w:val="00223878"/>
    <w:rsid w:val="00223E4F"/>
    <w:rsid w:val="0022404C"/>
    <w:rsid w:val="00226679"/>
    <w:rsid w:val="00227B1C"/>
    <w:rsid w:val="00227D6C"/>
    <w:rsid w:val="00232818"/>
    <w:rsid w:val="00232EC6"/>
    <w:rsid w:val="0023307C"/>
    <w:rsid w:val="002336BA"/>
    <w:rsid w:val="002338C0"/>
    <w:rsid w:val="002340BF"/>
    <w:rsid w:val="002340EA"/>
    <w:rsid w:val="002363DC"/>
    <w:rsid w:val="0023735A"/>
    <w:rsid w:val="0023746A"/>
    <w:rsid w:val="00237CE4"/>
    <w:rsid w:val="002403D7"/>
    <w:rsid w:val="00241BC5"/>
    <w:rsid w:val="0024240D"/>
    <w:rsid w:val="002428DD"/>
    <w:rsid w:val="00242E2A"/>
    <w:rsid w:val="00243250"/>
    <w:rsid w:val="00243C1C"/>
    <w:rsid w:val="00243F26"/>
    <w:rsid w:val="00245369"/>
    <w:rsid w:val="00245608"/>
    <w:rsid w:val="00245B0C"/>
    <w:rsid w:val="00246074"/>
    <w:rsid w:val="00247045"/>
    <w:rsid w:val="00247926"/>
    <w:rsid w:val="00251478"/>
    <w:rsid w:val="00251B49"/>
    <w:rsid w:val="00252AAA"/>
    <w:rsid w:val="00252DB9"/>
    <w:rsid w:val="00253363"/>
    <w:rsid w:val="00253C68"/>
    <w:rsid w:val="00254602"/>
    <w:rsid w:val="00255111"/>
    <w:rsid w:val="00260D8D"/>
    <w:rsid w:val="00261980"/>
    <w:rsid w:val="00261A21"/>
    <w:rsid w:val="0026212E"/>
    <w:rsid w:val="00262B7B"/>
    <w:rsid w:val="00264A39"/>
    <w:rsid w:val="00265DF8"/>
    <w:rsid w:val="002665CC"/>
    <w:rsid w:val="00267927"/>
    <w:rsid w:val="00270E43"/>
    <w:rsid w:val="00273764"/>
    <w:rsid w:val="002745DA"/>
    <w:rsid w:val="002748F6"/>
    <w:rsid w:val="002749C2"/>
    <w:rsid w:val="00274C21"/>
    <w:rsid w:val="00276B7A"/>
    <w:rsid w:val="002779C7"/>
    <w:rsid w:val="00277C43"/>
    <w:rsid w:val="002823E7"/>
    <w:rsid w:val="00282B96"/>
    <w:rsid w:val="002836E1"/>
    <w:rsid w:val="002845F2"/>
    <w:rsid w:val="0028478B"/>
    <w:rsid w:val="00285026"/>
    <w:rsid w:val="00285371"/>
    <w:rsid w:val="00285F7F"/>
    <w:rsid w:val="0028661F"/>
    <w:rsid w:val="0028692A"/>
    <w:rsid w:val="00286B6A"/>
    <w:rsid w:val="00287059"/>
    <w:rsid w:val="002877F0"/>
    <w:rsid w:val="0029041D"/>
    <w:rsid w:val="002908CD"/>
    <w:rsid w:val="00292A3D"/>
    <w:rsid w:val="00293D9A"/>
    <w:rsid w:val="00293EB3"/>
    <w:rsid w:val="00294889"/>
    <w:rsid w:val="00294F57"/>
    <w:rsid w:val="00295601"/>
    <w:rsid w:val="00295B78"/>
    <w:rsid w:val="002960A0"/>
    <w:rsid w:val="002960F5"/>
    <w:rsid w:val="002A0B25"/>
    <w:rsid w:val="002A27EA"/>
    <w:rsid w:val="002A3894"/>
    <w:rsid w:val="002A4F2F"/>
    <w:rsid w:val="002A4FB0"/>
    <w:rsid w:val="002A5934"/>
    <w:rsid w:val="002A5D3F"/>
    <w:rsid w:val="002A5F98"/>
    <w:rsid w:val="002A66A2"/>
    <w:rsid w:val="002B0816"/>
    <w:rsid w:val="002B134F"/>
    <w:rsid w:val="002B176A"/>
    <w:rsid w:val="002B1888"/>
    <w:rsid w:val="002B1FD1"/>
    <w:rsid w:val="002B46C2"/>
    <w:rsid w:val="002B4912"/>
    <w:rsid w:val="002B56FB"/>
    <w:rsid w:val="002C050D"/>
    <w:rsid w:val="002C1ED6"/>
    <w:rsid w:val="002C2CED"/>
    <w:rsid w:val="002C2D74"/>
    <w:rsid w:val="002C33B4"/>
    <w:rsid w:val="002C3FEA"/>
    <w:rsid w:val="002C4CA0"/>
    <w:rsid w:val="002C4D8A"/>
    <w:rsid w:val="002C539D"/>
    <w:rsid w:val="002C6EF7"/>
    <w:rsid w:val="002C7683"/>
    <w:rsid w:val="002C77C1"/>
    <w:rsid w:val="002D05CC"/>
    <w:rsid w:val="002D1916"/>
    <w:rsid w:val="002D1D28"/>
    <w:rsid w:val="002D26ED"/>
    <w:rsid w:val="002D280A"/>
    <w:rsid w:val="002D2999"/>
    <w:rsid w:val="002D2B2C"/>
    <w:rsid w:val="002D310D"/>
    <w:rsid w:val="002D4EDB"/>
    <w:rsid w:val="002D59F1"/>
    <w:rsid w:val="002D6487"/>
    <w:rsid w:val="002D77EE"/>
    <w:rsid w:val="002E0D78"/>
    <w:rsid w:val="002E0E3B"/>
    <w:rsid w:val="002E0F17"/>
    <w:rsid w:val="002E0FF1"/>
    <w:rsid w:val="002E18CB"/>
    <w:rsid w:val="002E2161"/>
    <w:rsid w:val="002E2363"/>
    <w:rsid w:val="002E23A1"/>
    <w:rsid w:val="002E2502"/>
    <w:rsid w:val="002E32A1"/>
    <w:rsid w:val="002E439B"/>
    <w:rsid w:val="002E44F2"/>
    <w:rsid w:val="002E47E8"/>
    <w:rsid w:val="002E4826"/>
    <w:rsid w:val="002E5451"/>
    <w:rsid w:val="002E6B3F"/>
    <w:rsid w:val="002E7095"/>
    <w:rsid w:val="002E78B4"/>
    <w:rsid w:val="002E7AD3"/>
    <w:rsid w:val="002E7EE8"/>
    <w:rsid w:val="002F0152"/>
    <w:rsid w:val="002F02F3"/>
    <w:rsid w:val="002F176A"/>
    <w:rsid w:val="002F1D51"/>
    <w:rsid w:val="002F3780"/>
    <w:rsid w:val="002F43E1"/>
    <w:rsid w:val="002F4E00"/>
    <w:rsid w:val="002F5931"/>
    <w:rsid w:val="002F60ED"/>
    <w:rsid w:val="002F76CA"/>
    <w:rsid w:val="00300B8D"/>
    <w:rsid w:val="003016EC"/>
    <w:rsid w:val="00301FBF"/>
    <w:rsid w:val="0030326B"/>
    <w:rsid w:val="00303A7D"/>
    <w:rsid w:val="00303C1E"/>
    <w:rsid w:val="00303D7F"/>
    <w:rsid w:val="0030503D"/>
    <w:rsid w:val="00305687"/>
    <w:rsid w:val="003079D2"/>
    <w:rsid w:val="003100DE"/>
    <w:rsid w:val="003101A9"/>
    <w:rsid w:val="00310287"/>
    <w:rsid w:val="00310472"/>
    <w:rsid w:val="00310A9E"/>
    <w:rsid w:val="0031126B"/>
    <w:rsid w:val="00313575"/>
    <w:rsid w:val="0031452D"/>
    <w:rsid w:val="00314FF3"/>
    <w:rsid w:val="00315796"/>
    <w:rsid w:val="00316864"/>
    <w:rsid w:val="00317261"/>
    <w:rsid w:val="003172A0"/>
    <w:rsid w:val="003178EB"/>
    <w:rsid w:val="003202DF"/>
    <w:rsid w:val="00320BDE"/>
    <w:rsid w:val="00321345"/>
    <w:rsid w:val="00321770"/>
    <w:rsid w:val="00322B2B"/>
    <w:rsid w:val="003236DE"/>
    <w:rsid w:val="003239E0"/>
    <w:rsid w:val="00323B6C"/>
    <w:rsid w:val="003250D5"/>
    <w:rsid w:val="0032660B"/>
    <w:rsid w:val="003273DA"/>
    <w:rsid w:val="003276F7"/>
    <w:rsid w:val="00327A58"/>
    <w:rsid w:val="0033074C"/>
    <w:rsid w:val="0033156A"/>
    <w:rsid w:val="003323E8"/>
    <w:rsid w:val="00332A36"/>
    <w:rsid w:val="00332BED"/>
    <w:rsid w:val="00332DD2"/>
    <w:rsid w:val="00335CA3"/>
    <w:rsid w:val="00336F54"/>
    <w:rsid w:val="003373ED"/>
    <w:rsid w:val="0033789E"/>
    <w:rsid w:val="003437A1"/>
    <w:rsid w:val="00343D1D"/>
    <w:rsid w:val="00343F20"/>
    <w:rsid w:val="00344819"/>
    <w:rsid w:val="00345FAD"/>
    <w:rsid w:val="00350257"/>
    <w:rsid w:val="00351940"/>
    <w:rsid w:val="003540A3"/>
    <w:rsid w:val="00355615"/>
    <w:rsid w:val="00355E9E"/>
    <w:rsid w:val="003568CE"/>
    <w:rsid w:val="00357E8B"/>
    <w:rsid w:val="0036085E"/>
    <w:rsid w:val="0036091B"/>
    <w:rsid w:val="00361E45"/>
    <w:rsid w:val="00362A8A"/>
    <w:rsid w:val="00363BC0"/>
    <w:rsid w:val="0036562E"/>
    <w:rsid w:val="00366191"/>
    <w:rsid w:val="003661F7"/>
    <w:rsid w:val="0036692A"/>
    <w:rsid w:val="00366B05"/>
    <w:rsid w:val="00366E13"/>
    <w:rsid w:val="00366F09"/>
    <w:rsid w:val="003675B5"/>
    <w:rsid w:val="003676E4"/>
    <w:rsid w:val="00367E10"/>
    <w:rsid w:val="00370244"/>
    <w:rsid w:val="00370934"/>
    <w:rsid w:val="003713ED"/>
    <w:rsid w:val="003715A4"/>
    <w:rsid w:val="00372707"/>
    <w:rsid w:val="00372DA6"/>
    <w:rsid w:val="003748AA"/>
    <w:rsid w:val="003768F4"/>
    <w:rsid w:val="00376920"/>
    <w:rsid w:val="00376A84"/>
    <w:rsid w:val="00376C8B"/>
    <w:rsid w:val="00376E4C"/>
    <w:rsid w:val="00376F8B"/>
    <w:rsid w:val="003777B1"/>
    <w:rsid w:val="00377DF4"/>
    <w:rsid w:val="00380A6A"/>
    <w:rsid w:val="00381910"/>
    <w:rsid w:val="00381D31"/>
    <w:rsid w:val="0038212B"/>
    <w:rsid w:val="00382739"/>
    <w:rsid w:val="00384B01"/>
    <w:rsid w:val="003858BD"/>
    <w:rsid w:val="00385BC3"/>
    <w:rsid w:val="00390B3A"/>
    <w:rsid w:val="00390D2F"/>
    <w:rsid w:val="0039231D"/>
    <w:rsid w:val="00392406"/>
    <w:rsid w:val="00392B87"/>
    <w:rsid w:val="00392F64"/>
    <w:rsid w:val="00393832"/>
    <w:rsid w:val="00394D9C"/>
    <w:rsid w:val="00395215"/>
    <w:rsid w:val="003957ED"/>
    <w:rsid w:val="00397068"/>
    <w:rsid w:val="003A0839"/>
    <w:rsid w:val="003A1AB6"/>
    <w:rsid w:val="003A3A20"/>
    <w:rsid w:val="003A3FDC"/>
    <w:rsid w:val="003A45A8"/>
    <w:rsid w:val="003A59FF"/>
    <w:rsid w:val="003A7595"/>
    <w:rsid w:val="003A763A"/>
    <w:rsid w:val="003B0429"/>
    <w:rsid w:val="003B19CC"/>
    <w:rsid w:val="003B2AD9"/>
    <w:rsid w:val="003B36CE"/>
    <w:rsid w:val="003B3CD6"/>
    <w:rsid w:val="003B3F16"/>
    <w:rsid w:val="003B5B02"/>
    <w:rsid w:val="003C0281"/>
    <w:rsid w:val="003C0379"/>
    <w:rsid w:val="003C0845"/>
    <w:rsid w:val="003C0924"/>
    <w:rsid w:val="003C0A18"/>
    <w:rsid w:val="003C0CA2"/>
    <w:rsid w:val="003C180F"/>
    <w:rsid w:val="003C21C8"/>
    <w:rsid w:val="003C3119"/>
    <w:rsid w:val="003C33D7"/>
    <w:rsid w:val="003C3BD6"/>
    <w:rsid w:val="003C3C24"/>
    <w:rsid w:val="003C3E64"/>
    <w:rsid w:val="003C3EB7"/>
    <w:rsid w:val="003C69ED"/>
    <w:rsid w:val="003C6C53"/>
    <w:rsid w:val="003C7834"/>
    <w:rsid w:val="003D044B"/>
    <w:rsid w:val="003D04D0"/>
    <w:rsid w:val="003D15E0"/>
    <w:rsid w:val="003D2032"/>
    <w:rsid w:val="003D4E61"/>
    <w:rsid w:val="003D4EDD"/>
    <w:rsid w:val="003D7B25"/>
    <w:rsid w:val="003E0696"/>
    <w:rsid w:val="003E1FD0"/>
    <w:rsid w:val="003E217B"/>
    <w:rsid w:val="003E3705"/>
    <w:rsid w:val="003E3F1F"/>
    <w:rsid w:val="003E45B7"/>
    <w:rsid w:val="003E4628"/>
    <w:rsid w:val="003E480E"/>
    <w:rsid w:val="003E6608"/>
    <w:rsid w:val="003E6678"/>
    <w:rsid w:val="003E6F90"/>
    <w:rsid w:val="003E6FD9"/>
    <w:rsid w:val="003F1DCD"/>
    <w:rsid w:val="003F3749"/>
    <w:rsid w:val="003F3F18"/>
    <w:rsid w:val="003F46AA"/>
    <w:rsid w:val="003F65AB"/>
    <w:rsid w:val="003F79D2"/>
    <w:rsid w:val="003F79DF"/>
    <w:rsid w:val="003F7ABD"/>
    <w:rsid w:val="003F7E3E"/>
    <w:rsid w:val="0040102D"/>
    <w:rsid w:val="00403046"/>
    <w:rsid w:val="00403A79"/>
    <w:rsid w:val="00403D6E"/>
    <w:rsid w:val="004047BF"/>
    <w:rsid w:val="00404F37"/>
    <w:rsid w:val="004110D6"/>
    <w:rsid w:val="00411A2F"/>
    <w:rsid w:val="004128D8"/>
    <w:rsid w:val="00412E07"/>
    <w:rsid w:val="00413455"/>
    <w:rsid w:val="004140F0"/>
    <w:rsid w:val="0041454F"/>
    <w:rsid w:val="0041497A"/>
    <w:rsid w:val="00417586"/>
    <w:rsid w:val="004176EB"/>
    <w:rsid w:val="00417A07"/>
    <w:rsid w:val="004211A4"/>
    <w:rsid w:val="00421E2A"/>
    <w:rsid w:val="00422053"/>
    <w:rsid w:val="004226A4"/>
    <w:rsid w:val="0042299D"/>
    <w:rsid w:val="004267B0"/>
    <w:rsid w:val="00426AE9"/>
    <w:rsid w:val="004307F3"/>
    <w:rsid w:val="00430DFA"/>
    <w:rsid w:val="004311C2"/>
    <w:rsid w:val="00431FBB"/>
    <w:rsid w:val="00432BB7"/>
    <w:rsid w:val="00432EF1"/>
    <w:rsid w:val="00433B23"/>
    <w:rsid w:val="00433C7F"/>
    <w:rsid w:val="00434039"/>
    <w:rsid w:val="004342FB"/>
    <w:rsid w:val="00434452"/>
    <w:rsid w:val="00434F78"/>
    <w:rsid w:val="00435D1E"/>
    <w:rsid w:val="00436085"/>
    <w:rsid w:val="0043623A"/>
    <w:rsid w:val="004371AE"/>
    <w:rsid w:val="00440019"/>
    <w:rsid w:val="0044197F"/>
    <w:rsid w:val="00444A3A"/>
    <w:rsid w:val="00446772"/>
    <w:rsid w:val="004506C6"/>
    <w:rsid w:val="00451A34"/>
    <w:rsid w:val="004526A6"/>
    <w:rsid w:val="00452CB7"/>
    <w:rsid w:val="004532C3"/>
    <w:rsid w:val="004536D9"/>
    <w:rsid w:val="00454DEE"/>
    <w:rsid w:val="00455824"/>
    <w:rsid w:val="00455C27"/>
    <w:rsid w:val="004560D0"/>
    <w:rsid w:val="00456E30"/>
    <w:rsid w:val="00457390"/>
    <w:rsid w:val="00460ED5"/>
    <w:rsid w:val="00464371"/>
    <w:rsid w:val="00464CA7"/>
    <w:rsid w:val="00464FEB"/>
    <w:rsid w:val="004654CB"/>
    <w:rsid w:val="0046715F"/>
    <w:rsid w:val="00467E25"/>
    <w:rsid w:val="00472E0D"/>
    <w:rsid w:val="00472FDA"/>
    <w:rsid w:val="00473D9C"/>
    <w:rsid w:val="004743E7"/>
    <w:rsid w:val="00474E48"/>
    <w:rsid w:val="00474EC3"/>
    <w:rsid w:val="0047626A"/>
    <w:rsid w:val="00477F92"/>
    <w:rsid w:val="00480579"/>
    <w:rsid w:val="004813EF"/>
    <w:rsid w:val="00482773"/>
    <w:rsid w:val="00482BB7"/>
    <w:rsid w:val="004836C6"/>
    <w:rsid w:val="0048506A"/>
    <w:rsid w:val="004855D7"/>
    <w:rsid w:val="00485D2B"/>
    <w:rsid w:val="004862F6"/>
    <w:rsid w:val="00486947"/>
    <w:rsid w:val="00490A59"/>
    <w:rsid w:val="0049552B"/>
    <w:rsid w:val="0049662B"/>
    <w:rsid w:val="004973AA"/>
    <w:rsid w:val="0049764B"/>
    <w:rsid w:val="00497C80"/>
    <w:rsid w:val="004A0E3F"/>
    <w:rsid w:val="004A1746"/>
    <w:rsid w:val="004A2E23"/>
    <w:rsid w:val="004A3A4A"/>
    <w:rsid w:val="004A3BE5"/>
    <w:rsid w:val="004A490A"/>
    <w:rsid w:val="004A6011"/>
    <w:rsid w:val="004A6774"/>
    <w:rsid w:val="004A6EBF"/>
    <w:rsid w:val="004B0207"/>
    <w:rsid w:val="004B0E4F"/>
    <w:rsid w:val="004B1921"/>
    <w:rsid w:val="004B22DF"/>
    <w:rsid w:val="004B25FF"/>
    <w:rsid w:val="004B2C95"/>
    <w:rsid w:val="004B369C"/>
    <w:rsid w:val="004B44FC"/>
    <w:rsid w:val="004B452D"/>
    <w:rsid w:val="004B4E50"/>
    <w:rsid w:val="004B523F"/>
    <w:rsid w:val="004B5A54"/>
    <w:rsid w:val="004B671C"/>
    <w:rsid w:val="004B6ED3"/>
    <w:rsid w:val="004B7E7B"/>
    <w:rsid w:val="004C056E"/>
    <w:rsid w:val="004C26BC"/>
    <w:rsid w:val="004C31DA"/>
    <w:rsid w:val="004C3FBD"/>
    <w:rsid w:val="004D08CA"/>
    <w:rsid w:val="004D1C60"/>
    <w:rsid w:val="004D2653"/>
    <w:rsid w:val="004D2876"/>
    <w:rsid w:val="004D3E7C"/>
    <w:rsid w:val="004D502A"/>
    <w:rsid w:val="004D6EA6"/>
    <w:rsid w:val="004D7778"/>
    <w:rsid w:val="004D7BCE"/>
    <w:rsid w:val="004E04D9"/>
    <w:rsid w:val="004E0973"/>
    <w:rsid w:val="004E0C9D"/>
    <w:rsid w:val="004E1183"/>
    <w:rsid w:val="004E3355"/>
    <w:rsid w:val="004E4182"/>
    <w:rsid w:val="004F01A5"/>
    <w:rsid w:val="004F081B"/>
    <w:rsid w:val="004F380F"/>
    <w:rsid w:val="004F3810"/>
    <w:rsid w:val="004F3DBD"/>
    <w:rsid w:val="004F3EDE"/>
    <w:rsid w:val="004F49D4"/>
    <w:rsid w:val="004F4BBA"/>
    <w:rsid w:val="004F5046"/>
    <w:rsid w:val="004F56D1"/>
    <w:rsid w:val="004F6252"/>
    <w:rsid w:val="004F7E66"/>
    <w:rsid w:val="00500349"/>
    <w:rsid w:val="0050143F"/>
    <w:rsid w:val="00502097"/>
    <w:rsid w:val="00502C35"/>
    <w:rsid w:val="00504880"/>
    <w:rsid w:val="00504DE0"/>
    <w:rsid w:val="00505D4C"/>
    <w:rsid w:val="00506ECF"/>
    <w:rsid w:val="00507173"/>
    <w:rsid w:val="00510760"/>
    <w:rsid w:val="00510DB7"/>
    <w:rsid w:val="0051198C"/>
    <w:rsid w:val="00511BA7"/>
    <w:rsid w:val="00511DF0"/>
    <w:rsid w:val="00512B79"/>
    <w:rsid w:val="00513627"/>
    <w:rsid w:val="005144EE"/>
    <w:rsid w:val="00514560"/>
    <w:rsid w:val="00515314"/>
    <w:rsid w:val="0051573A"/>
    <w:rsid w:val="00516696"/>
    <w:rsid w:val="005215BB"/>
    <w:rsid w:val="005217CA"/>
    <w:rsid w:val="00521D52"/>
    <w:rsid w:val="00522713"/>
    <w:rsid w:val="00522AF1"/>
    <w:rsid w:val="005230E8"/>
    <w:rsid w:val="00523FB4"/>
    <w:rsid w:val="00525DA8"/>
    <w:rsid w:val="00527998"/>
    <w:rsid w:val="00530481"/>
    <w:rsid w:val="00530605"/>
    <w:rsid w:val="00530737"/>
    <w:rsid w:val="005310F0"/>
    <w:rsid w:val="00531794"/>
    <w:rsid w:val="00531A7D"/>
    <w:rsid w:val="0053261C"/>
    <w:rsid w:val="0053336C"/>
    <w:rsid w:val="00533E2D"/>
    <w:rsid w:val="00534043"/>
    <w:rsid w:val="00534C52"/>
    <w:rsid w:val="00535F35"/>
    <w:rsid w:val="00536F43"/>
    <w:rsid w:val="0053707C"/>
    <w:rsid w:val="00542710"/>
    <w:rsid w:val="0054272B"/>
    <w:rsid w:val="005446F8"/>
    <w:rsid w:val="0054682D"/>
    <w:rsid w:val="00546D5F"/>
    <w:rsid w:val="005472A9"/>
    <w:rsid w:val="00547822"/>
    <w:rsid w:val="00550429"/>
    <w:rsid w:val="00550688"/>
    <w:rsid w:val="005509C3"/>
    <w:rsid w:val="00550C59"/>
    <w:rsid w:val="00550C8C"/>
    <w:rsid w:val="005522A3"/>
    <w:rsid w:val="00553263"/>
    <w:rsid w:val="00554041"/>
    <w:rsid w:val="005546E5"/>
    <w:rsid w:val="00554EA4"/>
    <w:rsid w:val="00555CC0"/>
    <w:rsid w:val="00556635"/>
    <w:rsid w:val="00556DC1"/>
    <w:rsid w:val="00556F62"/>
    <w:rsid w:val="005579C3"/>
    <w:rsid w:val="005609FC"/>
    <w:rsid w:val="005612C1"/>
    <w:rsid w:val="0056188D"/>
    <w:rsid w:val="00561EA7"/>
    <w:rsid w:val="00562555"/>
    <w:rsid w:val="00562609"/>
    <w:rsid w:val="00562F6F"/>
    <w:rsid w:val="005633AF"/>
    <w:rsid w:val="005636FF"/>
    <w:rsid w:val="00564857"/>
    <w:rsid w:val="00564B82"/>
    <w:rsid w:val="00565231"/>
    <w:rsid w:val="00567632"/>
    <w:rsid w:val="00571758"/>
    <w:rsid w:val="00571980"/>
    <w:rsid w:val="00571DBE"/>
    <w:rsid w:val="0057258B"/>
    <w:rsid w:val="00572742"/>
    <w:rsid w:val="00572CBE"/>
    <w:rsid w:val="00574955"/>
    <w:rsid w:val="00575412"/>
    <w:rsid w:val="00575F7B"/>
    <w:rsid w:val="005761C6"/>
    <w:rsid w:val="005765FA"/>
    <w:rsid w:val="00577573"/>
    <w:rsid w:val="005777F1"/>
    <w:rsid w:val="0058019B"/>
    <w:rsid w:val="005812BA"/>
    <w:rsid w:val="005824A7"/>
    <w:rsid w:val="00582C7F"/>
    <w:rsid w:val="0058331F"/>
    <w:rsid w:val="00585753"/>
    <w:rsid w:val="00586863"/>
    <w:rsid w:val="00586914"/>
    <w:rsid w:val="00586A3F"/>
    <w:rsid w:val="00586A4C"/>
    <w:rsid w:val="00587338"/>
    <w:rsid w:val="00587416"/>
    <w:rsid w:val="00587BC8"/>
    <w:rsid w:val="00587CC4"/>
    <w:rsid w:val="00587EF4"/>
    <w:rsid w:val="00587F7A"/>
    <w:rsid w:val="005906FA"/>
    <w:rsid w:val="00590DB5"/>
    <w:rsid w:val="005911E2"/>
    <w:rsid w:val="00591798"/>
    <w:rsid w:val="00592BEC"/>
    <w:rsid w:val="00595398"/>
    <w:rsid w:val="005963A8"/>
    <w:rsid w:val="00597085"/>
    <w:rsid w:val="00597995"/>
    <w:rsid w:val="00597A9A"/>
    <w:rsid w:val="00597B16"/>
    <w:rsid w:val="005A0030"/>
    <w:rsid w:val="005A0A2C"/>
    <w:rsid w:val="005A222F"/>
    <w:rsid w:val="005A2715"/>
    <w:rsid w:val="005A2B53"/>
    <w:rsid w:val="005A3182"/>
    <w:rsid w:val="005A35EC"/>
    <w:rsid w:val="005A378A"/>
    <w:rsid w:val="005A3C2A"/>
    <w:rsid w:val="005A48BC"/>
    <w:rsid w:val="005A521A"/>
    <w:rsid w:val="005A58F6"/>
    <w:rsid w:val="005A5971"/>
    <w:rsid w:val="005A5A80"/>
    <w:rsid w:val="005A7ECA"/>
    <w:rsid w:val="005B25CA"/>
    <w:rsid w:val="005B3998"/>
    <w:rsid w:val="005B3AC3"/>
    <w:rsid w:val="005B51FC"/>
    <w:rsid w:val="005B52A8"/>
    <w:rsid w:val="005B6DC1"/>
    <w:rsid w:val="005B704C"/>
    <w:rsid w:val="005C05C6"/>
    <w:rsid w:val="005C0E9D"/>
    <w:rsid w:val="005C17B6"/>
    <w:rsid w:val="005C2A60"/>
    <w:rsid w:val="005C449E"/>
    <w:rsid w:val="005C4810"/>
    <w:rsid w:val="005C5CE6"/>
    <w:rsid w:val="005C60CC"/>
    <w:rsid w:val="005C65A8"/>
    <w:rsid w:val="005C72B5"/>
    <w:rsid w:val="005D0713"/>
    <w:rsid w:val="005D0AEC"/>
    <w:rsid w:val="005D0D16"/>
    <w:rsid w:val="005D1364"/>
    <w:rsid w:val="005D2474"/>
    <w:rsid w:val="005D371A"/>
    <w:rsid w:val="005D3A2D"/>
    <w:rsid w:val="005D4423"/>
    <w:rsid w:val="005D4E9E"/>
    <w:rsid w:val="005D5F5E"/>
    <w:rsid w:val="005D6001"/>
    <w:rsid w:val="005D65F7"/>
    <w:rsid w:val="005D67B5"/>
    <w:rsid w:val="005E0CFB"/>
    <w:rsid w:val="005E1E7C"/>
    <w:rsid w:val="005E29D6"/>
    <w:rsid w:val="005E2F74"/>
    <w:rsid w:val="005E4DFD"/>
    <w:rsid w:val="005E6058"/>
    <w:rsid w:val="005E60A8"/>
    <w:rsid w:val="005E6B5D"/>
    <w:rsid w:val="005E6EFC"/>
    <w:rsid w:val="005E7B39"/>
    <w:rsid w:val="005F0A85"/>
    <w:rsid w:val="005F3155"/>
    <w:rsid w:val="005F3977"/>
    <w:rsid w:val="005F4722"/>
    <w:rsid w:val="005F5297"/>
    <w:rsid w:val="005F5A7A"/>
    <w:rsid w:val="005F71B6"/>
    <w:rsid w:val="005F75A5"/>
    <w:rsid w:val="005F7B6C"/>
    <w:rsid w:val="005F7CAD"/>
    <w:rsid w:val="00601ADE"/>
    <w:rsid w:val="00601F78"/>
    <w:rsid w:val="00602A21"/>
    <w:rsid w:val="00602B77"/>
    <w:rsid w:val="00603E29"/>
    <w:rsid w:val="0060523F"/>
    <w:rsid w:val="00607892"/>
    <w:rsid w:val="00607A20"/>
    <w:rsid w:val="0061052E"/>
    <w:rsid w:val="00611DB7"/>
    <w:rsid w:val="006123AC"/>
    <w:rsid w:val="00612515"/>
    <w:rsid w:val="0061317F"/>
    <w:rsid w:val="00613538"/>
    <w:rsid w:val="00613AE4"/>
    <w:rsid w:val="00613E79"/>
    <w:rsid w:val="00614A19"/>
    <w:rsid w:val="00614E39"/>
    <w:rsid w:val="00614E4E"/>
    <w:rsid w:val="00615EC3"/>
    <w:rsid w:val="006162DC"/>
    <w:rsid w:val="00616A2F"/>
    <w:rsid w:val="00617282"/>
    <w:rsid w:val="006201CA"/>
    <w:rsid w:val="0062078E"/>
    <w:rsid w:val="00620C1B"/>
    <w:rsid w:val="006226B8"/>
    <w:rsid w:val="00622A97"/>
    <w:rsid w:val="00622DF1"/>
    <w:rsid w:val="006245F1"/>
    <w:rsid w:val="00624818"/>
    <w:rsid w:val="00625127"/>
    <w:rsid w:val="006262E0"/>
    <w:rsid w:val="0062706C"/>
    <w:rsid w:val="006301B1"/>
    <w:rsid w:val="006310D5"/>
    <w:rsid w:val="006322C8"/>
    <w:rsid w:val="00632483"/>
    <w:rsid w:val="006334A9"/>
    <w:rsid w:val="00633BCA"/>
    <w:rsid w:val="00634DAD"/>
    <w:rsid w:val="0063604F"/>
    <w:rsid w:val="00636987"/>
    <w:rsid w:val="00636B98"/>
    <w:rsid w:val="006377B8"/>
    <w:rsid w:val="00640091"/>
    <w:rsid w:val="0064040B"/>
    <w:rsid w:val="00640515"/>
    <w:rsid w:val="00642322"/>
    <w:rsid w:val="006446AE"/>
    <w:rsid w:val="00645C93"/>
    <w:rsid w:val="00646A96"/>
    <w:rsid w:val="0065156A"/>
    <w:rsid w:val="00651E7B"/>
    <w:rsid w:val="006529B2"/>
    <w:rsid w:val="00652B7B"/>
    <w:rsid w:val="00652CAF"/>
    <w:rsid w:val="006547BD"/>
    <w:rsid w:val="00654A2D"/>
    <w:rsid w:val="00655200"/>
    <w:rsid w:val="00655441"/>
    <w:rsid w:val="00655653"/>
    <w:rsid w:val="00655F0E"/>
    <w:rsid w:val="006570EC"/>
    <w:rsid w:val="00657870"/>
    <w:rsid w:val="00657978"/>
    <w:rsid w:val="00657BA5"/>
    <w:rsid w:val="00661C27"/>
    <w:rsid w:val="00663291"/>
    <w:rsid w:val="00663BB4"/>
    <w:rsid w:val="00664A43"/>
    <w:rsid w:val="006668B5"/>
    <w:rsid w:val="00666C8A"/>
    <w:rsid w:val="006674A5"/>
    <w:rsid w:val="006703B5"/>
    <w:rsid w:val="0067062B"/>
    <w:rsid w:val="00671A82"/>
    <w:rsid w:val="0067227D"/>
    <w:rsid w:val="00673D3F"/>
    <w:rsid w:val="00673FA5"/>
    <w:rsid w:val="00674856"/>
    <w:rsid w:val="006805F4"/>
    <w:rsid w:val="00680CFE"/>
    <w:rsid w:val="006810E3"/>
    <w:rsid w:val="00681F60"/>
    <w:rsid w:val="00683356"/>
    <w:rsid w:val="006845E3"/>
    <w:rsid w:val="006852B2"/>
    <w:rsid w:val="00686207"/>
    <w:rsid w:val="006867BA"/>
    <w:rsid w:val="00687042"/>
    <w:rsid w:val="006902A8"/>
    <w:rsid w:val="00690D09"/>
    <w:rsid w:val="00692497"/>
    <w:rsid w:val="00692E98"/>
    <w:rsid w:val="00692FE9"/>
    <w:rsid w:val="00694078"/>
    <w:rsid w:val="00696F9C"/>
    <w:rsid w:val="0069796C"/>
    <w:rsid w:val="006A030B"/>
    <w:rsid w:val="006A04BA"/>
    <w:rsid w:val="006A0654"/>
    <w:rsid w:val="006A2836"/>
    <w:rsid w:val="006A2CA6"/>
    <w:rsid w:val="006A410A"/>
    <w:rsid w:val="006A4867"/>
    <w:rsid w:val="006A4F2D"/>
    <w:rsid w:val="006A510C"/>
    <w:rsid w:val="006A61B5"/>
    <w:rsid w:val="006B0908"/>
    <w:rsid w:val="006B0C52"/>
    <w:rsid w:val="006B19D9"/>
    <w:rsid w:val="006B3DFD"/>
    <w:rsid w:val="006B42C4"/>
    <w:rsid w:val="006B524B"/>
    <w:rsid w:val="006B597E"/>
    <w:rsid w:val="006B66C9"/>
    <w:rsid w:val="006B6FF7"/>
    <w:rsid w:val="006B754F"/>
    <w:rsid w:val="006B7578"/>
    <w:rsid w:val="006C137C"/>
    <w:rsid w:val="006C4933"/>
    <w:rsid w:val="006C4AB6"/>
    <w:rsid w:val="006C4E00"/>
    <w:rsid w:val="006C50D3"/>
    <w:rsid w:val="006C58DB"/>
    <w:rsid w:val="006C6140"/>
    <w:rsid w:val="006D0E5C"/>
    <w:rsid w:val="006D1AB7"/>
    <w:rsid w:val="006D20B7"/>
    <w:rsid w:val="006D7B13"/>
    <w:rsid w:val="006D7D0D"/>
    <w:rsid w:val="006E0248"/>
    <w:rsid w:val="006E2F60"/>
    <w:rsid w:val="006E3042"/>
    <w:rsid w:val="006E32E1"/>
    <w:rsid w:val="006E5387"/>
    <w:rsid w:val="006E57BC"/>
    <w:rsid w:val="006E58BB"/>
    <w:rsid w:val="006E6697"/>
    <w:rsid w:val="006E6AA0"/>
    <w:rsid w:val="006F083A"/>
    <w:rsid w:val="006F0E0B"/>
    <w:rsid w:val="006F1A88"/>
    <w:rsid w:val="006F2887"/>
    <w:rsid w:val="006F2C48"/>
    <w:rsid w:val="006F35E8"/>
    <w:rsid w:val="006F4C21"/>
    <w:rsid w:val="006F515E"/>
    <w:rsid w:val="006F5DC1"/>
    <w:rsid w:val="006F5EE9"/>
    <w:rsid w:val="006F5F29"/>
    <w:rsid w:val="006F6006"/>
    <w:rsid w:val="006F7C03"/>
    <w:rsid w:val="0070149E"/>
    <w:rsid w:val="007018F3"/>
    <w:rsid w:val="007026FB"/>
    <w:rsid w:val="0070687C"/>
    <w:rsid w:val="00707917"/>
    <w:rsid w:val="00710AB5"/>
    <w:rsid w:val="00710C2A"/>
    <w:rsid w:val="007115F3"/>
    <w:rsid w:val="00712713"/>
    <w:rsid w:val="00712905"/>
    <w:rsid w:val="00714DA9"/>
    <w:rsid w:val="00715C2B"/>
    <w:rsid w:val="00716DE9"/>
    <w:rsid w:val="007170F2"/>
    <w:rsid w:val="007223ED"/>
    <w:rsid w:val="00722456"/>
    <w:rsid w:val="00723C07"/>
    <w:rsid w:val="00723FC8"/>
    <w:rsid w:val="007244D1"/>
    <w:rsid w:val="00725460"/>
    <w:rsid w:val="0073054E"/>
    <w:rsid w:val="00730BD5"/>
    <w:rsid w:val="00731566"/>
    <w:rsid w:val="00735238"/>
    <w:rsid w:val="007369B2"/>
    <w:rsid w:val="00740C5B"/>
    <w:rsid w:val="007429A3"/>
    <w:rsid w:val="00742A57"/>
    <w:rsid w:val="00744200"/>
    <w:rsid w:val="00745848"/>
    <w:rsid w:val="00746CC1"/>
    <w:rsid w:val="007476F4"/>
    <w:rsid w:val="00747782"/>
    <w:rsid w:val="00750294"/>
    <w:rsid w:val="0075040A"/>
    <w:rsid w:val="00750BAE"/>
    <w:rsid w:val="00751466"/>
    <w:rsid w:val="00752739"/>
    <w:rsid w:val="00752F75"/>
    <w:rsid w:val="00753643"/>
    <w:rsid w:val="0075422F"/>
    <w:rsid w:val="00754238"/>
    <w:rsid w:val="00754651"/>
    <w:rsid w:val="007552B3"/>
    <w:rsid w:val="00755887"/>
    <w:rsid w:val="0075721C"/>
    <w:rsid w:val="00757BEF"/>
    <w:rsid w:val="007604A2"/>
    <w:rsid w:val="00761C29"/>
    <w:rsid w:val="00763879"/>
    <w:rsid w:val="00763F06"/>
    <w:rsid w:val="0076409A"/>
    <w:rsid w:val="00764E52"/>
    <w:rsid w:val="00764EB0"/>
    <w:rsid w:val="0076519B"/>
    <w:rsid w:val="00765458"/>
    <w:rsid w:val="00765A6C"/>
    <w:rsid w:val="00765F54"/>
    <w:rsid w:val="00766753"/>
    <w:rsid w:val="00767BB4"/>
    <w:rsid w:val="00770C36"/>
    <w:rsid w:val="00770F7E"/>
    <w:rsid w:val="00771688"/>
    <w:rsid w:val="007716D2"/>
    <w:rsid w:val="00771B9C"/>
    <w:rsid w:val="007728BE"/>
    <w:rsid w:val="00772C33"/>
    <w:rsid w:val="00773184"/>
    <w:rsid w:val="00773AB4"/>
    <w:rsid w:val="00775D93"/>
    <w:rsid w:val="0077683D"/>
    <w:rsid w:val="007804CF"/>
    <w:rsid w:val="00782A41"/>
    <w:rsid w:val="00782AC3"/>
    <w:rsid w:val="00783B46"/>
    <w:rsid w:val="00783BD4"/>
    <w:rsid w:val="00784276"/>
    <w:rsid w:val="007847D6"/>
    <w:rsid w:val="007848E4"/>
    <w:rsid w:val="00785BFB"/>
    <w:rsid w:val="00785CF1"/>
    <w:rsid w:val="00786231"/>
    <w:rsid w:val="007876A1"/>
    <w:rsid w:val="00787D6A"/>
    <w:rsid w:val="00787F9C"/>
    <w:rsid w:val="00791211"/>
    <w:rsid w:val="00791982"/>
    <w:rsid w:val="00791E76"/>
    <w:rsid w:val="00792BD5"/>
    <w:rsid w:val="00792E92"/>
    <w:rsid w:val="007937DA"/>
    <w:rsid w:val="00794A2A"/>
    <w:rsid w:val="0079523D"/>
    <w:rsid w:val="007953E4"/>
    <w:rsid w:val="00797F1A"/>
    <w:rsid w:val="007A01C9"/>
    <w:rsid w:val="007A0E9C"/>
    <w:rsid w:val="007A0F13"/>
    <w:rsid w:val="007A119D"/>
    <w:rsid w:val="007A24FB"/>
    <w:rsid w:val="007A29DD"/>
    <w:rsid w:val="007A2FD1"/>
    <w:rsid w:val="007A3D39"/>
    <w:rsid w:val="007A4A1F"/>
    <w:rsid w:val="007A4CBC"/>
    <w:rsid w:val="007A5951"/>
    <w:rsid w:val="007A637B"/>
    <w:rsid w:val="007A6981"/>
    <w:rsid w:val="007A7DC1"/>
    <w:rsid w:val="007A7E0C"/>
    <w:rsid w:val="007B05B7"/>
    <w:rsid w:val="007B0D7C"/>
    <w:rsid w:val="007B2E4C"/>
    <w:rsid w:val="007B402C"/>
    <w:rsid w:val="007B4DB2"/>
    <w:rsid w:val="007B53DA"/>
    <w:rsid w:val="007B6DA3"/>
    <w:rsid w:val="007B6DF1"/>
    <w:rsid w:val="007B756B"/>
    <w:rsid w:val="007B761D"/>
    <w:rsid w:val="007B768E"/>
    <w:rsid w:val="007C16D0"/>
    <w:rsid w:val="007C2267"/>
    <w:rsid w:val="007C24B3"/>
    <w:rsid w:val="007C272A"/>
    <w:rsid w:val="007C2933"/>
    <w:rsid w:val="007C2C4D"/>
    <w:rsid w:val="007C2FE8"/>
    <w:rsid w:val="007C4459"/>
    <w:rsid w:val="007C6AEA"/>
    <w:rsid w:val="007D0871"/>
    <w:rsid w:val="007D089F"/>
    <w:rsid w:val="007D1B36"/>
    <w:rsid w:val="007D1CF3"/>
    <w:rsid w:val="007D2F5A"/>
    <w:rsid w:val="007D30EA"/>
    <w:rsid w:val="007D38A9"/>
    <w:rsid w:val="007D3929"/>
    <w:rsid w:val="007D4CBB"/>
    <w:rsid w:val="007D4E55"/>
    <w:rsid w:val="007D6886"/>
    <w:rsid w:val="007D6E37"/>
    <w:rsid w:val="007D7221"/>
    <w:rsid w:val="007D7248"/>
    <w:rsid w:val="007D74C3"/>
    <w:rsid w:val="007E0DC6"/>
    <w:rsid w:val="007E0EA2"/>
    <w:rsid w:val="007E11D4"/>
    <w:rsid w:val="007E1DB4"/>
    <w:rsid w:val="007E215D"/>
    <w:rsid w:val="007E32B4"/>
    <w:rsid w:val="007E3CEF"/>
    <w:rsid w:val="007E4580"/>
    <w:rsid w:val="007E58D4"/>
    <w:rsid w:val="007E77AD"/>
    <w:rsid w:val="007E780E"/>
    <w:rsid w:val="007F1756"/>
    <w:rsid w:val="007F2E1D"/>
    <w:rsid w:val="007F3CED"/>
    <w:rsid w:val="007F42F6"/>
    <w:rsid w:val="007F4416"/>
    <w:rsid w:val="007F4DA8"/>
    <w:rsid w:val="007F6937"/>
    <w:rsid w:val="007F6ECA"/>
    <w:rsid w:val="007F72C9"/>
    <w:rsid w:val="007F761B"/>
    <w:rsid w:val="007F7A33"/>
    <w:rsid w:val="0080034B"/>
    <w:rsid w:val="00800614"/>
    <w:rsid w:val="00801790"/>
    <w:rsid w:val="008021B7"/>
    <w:rsid w:val="0080333E"/>
    <w:rsid w:val="008034FA"/>
    <w:rsid w:val="0080370C"/>
    <w:rsid w:val="00803C4C"/>
    <w:rsid w:val="00805328"/>
    <w:rsid w:val="00806215"/>
    <w:rsid w:val="0080660A"/>
    <w:rsid w:val="00807227"/>
    <w:rsid w:val="00812464"/>
    <w:rsid w:val="00812A44"/>
    <w:rsid w:val="00813EF2"/>
    <w:rsid w:val="00815213"/>
    <w:rsid w:val="00815931"/>
    <w:rsid w:val="0081781F"/>
    <w:rsid w:val="008200A8"/>
    <w:rsid w:val="0082027D"/>
    <w:rsid w:val="008216A9"/>
    <w:rsid w:val="008217F4"/>
    <w:rsid w:val="00821DBD"/>
    <w:rsid w:val="00822E04"/>
    <w:rsid w:val="008238A2"/>
    <w:rsid w:val="008242A3"/>
    <w:rsid w:val="008247FD"/>
    <w:rsid w:val="0082517F"/>
    <w:rsid w:val="00825302"/>
    <w:rsid w:val="00825930"/>
    <w:rsid w:val="00825A9D"/>
    <w:rsid w:val="00825C47"/>
    <w:rsid w:val="008263F3"/>
    <w:rsid w:val="00826DC5"/>
    <w:rsid w:val="00827907"/>
    <w:rsid w:val="00827974"/>
    <w:rsid w:val="0083204B"/>
    <w:rsid w:val="0083349A"/>
    <w:rsid w:val="00833BEA"/>
    <w:rsid w:val="00834847"/>
    <w:rsid w:val="00834CF9"/>
    <w:rsid w:val="00835E8A"/>
    <w:rsid w:val="008361AC"/>
    <w:rsid w:val="00836402"/>
    <w:rsid w:val="008367E4"/>
    <w:rsid w:val="00837EF2"/>
    <w:rsid w:val="00840F09"/>
    <w:rsid w:val="00840FD8"/>
    <w:rsid w:val="0084155C"/>
    <w:rsid w:val="00841B83"/>
    <w:rsid w:val="00841ED2"/>
    <w:rsid w:val="00843834"/>
    <w:rsid w:val="00843A18"/>
    <w:rsid w:val="0084451A"/>
    <w:rsid w:val="00844E90"/>
    <w:rsid w:val="00845658"/>
    <w:rsid w:val="0084600C"/>
    <w:rsid w:val="00846CDD"/>
    <w:rsid w:val="008470A1"/>
    <w:rsid w:val="008503AB"/>
    <w:rsid w:val="00851006"/>
    <w:rsid w:val="008512E8"/>
    <w:rsid w:val="00852766"/>
    <w:rsid w:val="00852ED6"/>
    <w:rsid w:val="008530C5"/>
    <w:rsid w:val="00853539"/>
    <w:rsid w:val="00853894"/>
    <w:rsid w:val="00854F84"/>
    <w:rsid w:val="00855B33"/>
    <w:rsid w:val="008569CF"/>
    <w:rsid w:val="00857BAA"/>
    <w:rsid w:val="0086018F"/>
    <w:rsid w:val="00860FB8"/>
    <w:rsid w:val="0086205F"/>
    <w:rsid w:val="008621DB"/>
    <w:rsid w:val="00862678"/>
    <w:rsid w:val="008629C7"/>
    <w:rsid w:val="00863ACC"/>
    <w:rsid w:val="008640A6"/>
    <w:rsid w:val="00865C04"/>
    <w:rsid w:val="008667FA"/>
    <w:rsid w:val="0086761F"/>
    <w:rsid w:val="00867DE0"/>
    <w:rsid w:val="00870708"/>
    <w:rsid w:val="00870E10"/>
    <w:rsid w:val="00870F27"/>
    <w:rsid w:val="0087138B"/>
    <w:rsid w:val="0087307E"/>
    <w:rsid w:val="00873C37"/>
    <w:rsid w:val="00876A2D"/>
    <w:rsid w:val="00876FEC"/>
    <w:rsid w:val="008810F4"/>
    <w:rsid w:val="00881A8F"/>
    <w:rsid w:val="00881E91"/>
    <w:rsid w:val="00882612"/>
    <w:rsid w:val="008829F0"/>
    <w:rsid w:val="00883930"/>
    <w:rsid w:val="00883D08"/>
    <w:rsid w:val="0088478A"/>
    <w:rsid w:val="008861AE"/>
    <w:rsid w:val="00886337"/>
    <w:rsid w:val="008874ED"/>
    <w:rsid w:val="00887559"/>
    <w:rsid w:val="008906EE"/>
    <w:rsid w:val="0089087A"/>
    <w:rsid w:val="00890928"/>
    <w:rsid w:val="00891C3E"/>
    <w:rsid w:val="00892653"/>
    <w:rsid w:val="00892B6C"/>
    <w:rsid w:val="0089326E"/>
    <w:rsid w:val="008956B8"/>
    <w:rsid w:val="00896A34"/>
    <w:rsid w:val="00896E53"/>
    <w:rsid w:val="008A05F4"/>
    <w:rsid w:val="008A0FB3"/>
    <w:rsid w:val="008A1ECF"/>
    <w:rsid w:val="008A240C"/>
    <w:rsid w:val="008A2509"/>
    <w:rsid w:val="008A2DAE"/>
    <w:rsid w:val="008A4E8D"/>
    <w:rsid w:val="008A5160"/>
    <w:rsid w:val="008A6037"/>
    <w:rsid w:val="008A639E"/>
    <w:rsid w:val="008A6599"/>
    <w:rsid w:val="008A67DF"/>
    <w:rsid w:val="008A75F4"/>
    <w:rsid w:val="008B0CD2"/>
    <w:rsid w:val="008B14A8"/>
    <w:rsid w:val="008B1C49"/>
    <w:rsid w:val="008B2A4C"/>
    <w:rsid w:val="008B4451"/>
    <w:rsid w:val="008B4ECB"/>
    <w:rsid w:val="008B5DD0"/>
    <w:rsid w:val="008B6BAC"/>
    <w:rsid w:val="008B7128"/>
    <w:rsid w:val="008B76E7"/>
    <w:rsid w:val="008B7906"/>
    <w:rsid w:val="008B7C86"/>
    <w:rsid w:val="008C0078"/>
    <w:rsid w:val="008C0CD1"/>
    <w:rsid w:val="008C198C"/>
    <w:rsid w:val="008C1DC0"/>
    <w:rsid w:val="008C21CF"/>
    <w:rsid w:val="008C3B3F"/>
    <w:rsid w:val="008C4019"/>
    <w:rsid w:val="008C45A3"/>
    <w:rsid w:val="008C7103"/>
    <w:rsid w:val="008C71DA"/>
    <w:rsid w:val="008C74A4"/>
    <w:rsid w:val="008C74DE"/>
    <w:rsid w:val="008C764B"/>
    <w:rsid w:val="008D1F9F"/>
    <w:rsid w:val="008D2A06"/>
    <w:rsid w:val="008D3604"/>
    <w:rsid w:val="008D466E"/>
    <w:rsid w:val="008D4A2B"/>
    <w:rsid w:val="008D549F"/>
    <w:rsid w:val="008D6A39"/>
    <w:rsid w:val="008D7D5A"/>
    <w:rsid w:val="008D7E35"/>
    <w:rsid w:val="008E0BD2"/>
    <w:rsid w:val="008E0F66"/>
    <w:rsid w:val="008E17CA"/>
    <w:rsid w:val="008E1806"/>
    <w:rsid w:val="008E2337"/>
    <w:rsid w:val="008E253D"/>
    <w:rsid w:val="008E275F"/>
    <w:rsid w:val="008E2CF0"/>
    <w:rsid w:val="008E5F69"/>
    <w:rsid w:val="008E5FE3"/>
    <w:rsid w:val="008E7004"/>
    <w:rsid w:val="008E7390"/>
    <w:rsid w:val="008F1860"/>
    <w:rsid w:val="008F27B4"/>
    <w:rsid w:val="008F2CBF"/>
    <w:rsid w:val="008F3F99"/>
    <w:rsid w:val="008F4103"/>
    <w:rsid w:val="008F4154"/>
    <w:rsid w:val="008F4908"/>
    <w:rsid w:val="008F4C56"/>
    <w:rsid w:val="008F5646"/>
    <w:rsid w:val="008F5A12"/>
    <w:rsid w:val="008F61A9"/>
    <w:rsid w:val="008F642C"/>
    <w:rsid w:val="008F6452"/>
    <w:rsid w:val="008F6CD5"/>
    <w:rsid w:val="00900AB0"/>
    <w:rsid w:val="00900B8C"/>
    <w:rsid w:val="00901EF9"/>
    <w:rsid w:val="00902FC0"/>
    <w:rsid w:val="0090407C"/>
    <w:rsid w:val="0090444F"/>
    <w:rsid w:val="009060C0"/>
    <w:rsid w:val="0090697D"/>
    <w:rsid w:val="00906D8C"/>
    <w:rsid w:val="0090777E"/>
    <w:rsid w:val="00910862"/>
    <w:rsid w:val="009116B2"/>
    <w:rsid w:val="0091212F"/>
    <w:rsid w:val="00912574"/>
    <w:rsid w:val="00912617"/>
    <w:rsid w:val="00912AF6"/>
    <w:rsid w:val="00913EF6"/>
    <w:rsid w:val="00914D17"/>
    <w:rsid w:val="0091506C"/>
    <w:rsid w:val="00915435"/>
    <w:rsid w:val="0091706B"/>
    <w:rsid w:val="0091718B"/>
    <w:rsid w:val="009172D4"/>
    <w:rsid w:val="00917DC2"/>
    <w:rsid w:val="0092131E"/>
    <w:rsid w:val="00921DC9"/>
    <w:rsid w:val="009225DD"/>
    <w:rsid w:val="00923B1D"/>
    <w:rsid w:val="009241C3"/>
    <w:rsid w:val="00924CDE"/>
    <w:rsid w:val="0092593F"/>
    <w:rsid w:val="009261AB"/>
    <w:rsid w:val="0092718C"/>
    <w:rsid w:val="009276AE"/>
    <w:rsid w:val="00930D35"/>
    <w:rsid w:val="009327E8"/>
    <w:rsid w:val="009329BB"/>
    <w:rsid w:val="00932F3C"/>
    <w:rsid w:val="0093442C"/>
    <w:rsid w:val="009357C0"/>
    <w:rsid w:val="00937D8E"/>
    <w:rsid w:val="00937EC0"/>
    <w:rsid w:val="00941537"/>
    <w:rsid w:val="009422F1"/>
    <w:rsid w:val="0094361F"/>
    <w:rsid w:val="009438BD"/>
    <w:rsid w:val="00945D5E"/>
    <w:rsid w:val="009463BF"/>
    <w:rsid w:val="00946C2D"/>
    <w:rsid w:val="009476C4"/>
    <w:rsid w:val="009512E0"/>
    <w:rsid w:val="009519B5"/>
    <w:rsid w:val="00951A06"/>
    <w:rsid w:val="00951ECB"/>
    <w:rsid w:val="00954421"/>
    <w:rsid w:val="00955B26"/>
    <w:rsid w:val="009568E3"/>
    <w:rsid w:val="00956B9C"/>
    <w:rsid w:val="009579CA"/>
    <w:rsid w:val="0096056F"/>
    <w:rsid w:val="0096169E"/>
    <w:rsid w:val="00961B99"/>
    <w:rsid w:val="00961C0A"/>
    <w:rsid w:val="009633D4"/>
    <w:rsid w:val="00964027"/>
    <w:rsid w:val="00966449"/>
    <w:rsid w:val="009667E2"/>
    <w:rsid w:val="00967742"/>
    <w:rsid w:val="00967967"/>
    <w:rsid w:val="00970582"/>
    <w:rsid w:val="009706FC"/>
    <w:rsid w:val="00970FDE"/>
    <w:rsid w:val="009711B3"/>
    <w:rsid w:val="0097133A"/>
    <w:rsid w:val="009717F1"/>
    <w:rsid w:val="00973E6D"/>
    <w:rsid w:val="009746B0"/>
    <w:rsid w:val="009759CF"/>
    <w:rsid w:val="00975B83"/>
    <w:rsid w:val="00975B8B"/>
    <w:rsid w:val="009770EF"/>
    <w:rsid w:val="00977938"/>
    <w:rsid w:val="009820E8"/>
    <w:rsid w:val="009849D1"/>
    <w:rsid w:val="00986E20"/>
    <w:rsid w:val="0099042B"/>
    <w:rsid w:val="009904EC"/>
    <w:rsid w:val="00992706"/>
    <w:rsid w:val="00992EB4"/>
    <w:rsid w:val="00992F23"/>
    <w:rsid w:val="00993666"/>
    <w:rsid w:val="00994EFF"/>
    <w:rsid w:val="00997F10"/>
    <w:rsid w:val="009A0E7A"/>
    <w:rsid w:val="009A0FE2"/>
    <w:rsid w:val="009A1954"/>
    <w:rsid w:val="009A2298"/>
    <w:rsid w:val="009A2380"/>
    <w:rsid w:val="009A2DBF"/>
    <w:rsid w:val="009A36AD"/>
    <w:rsid w:val="009A3FB1"/>
    <w:rsid w:val="009A53DD"/>
    <w:rsid w:val="009A59E8"/>
    <w:rsid w:val="009A715C"/>
    <w:rsid w:val="009A7686"/>
    <w:rsid w:val="009B10B3"/>
    <w:rsid w:val="009B1930"/>
    <w:rsid w:val="009B1C8A"/>
    <w:rsid w:val="009B214D"/>
    <w:rsid w:val="009B243C"/>
    <w:rsid w:val="009B27DB"/>
    <w:rsid w:val="009B2DAD"/>
    <w:rsid w:val="009B332D"/>
    <w:rsid w:val="009B408C"/>
    <w:rsid w:val="009B4E72"/>
    <w:rsid w:val="009B52FA"/>
    <w:rsid w:val="009B7B30"/>
    <w:rsid w:val="009B7EE0"/>
    <w:rsid w:val="009C160B"/>
    <w:rsid w:val="009C295D"/>
    <w:rsid w:val="009C2B34"/>
    <w:rsid w:val="009C2FEF"/>
    <w:rsid w:val="009C41A2"/>
    <w:rsid w:val="009C71AA"/>
    <w:rsid w:val="009D021D"/>
    <w:rsid w:val="009D1B6F"/>
    <w:rsid w:val="009D1BBB"/>
    <w:rsid w:val="009D217F"/>
    <w:rsid w:val="009D4538"/>
    <w:rsid w:val="009D5957"/>
    <w:rsid w:val="009D6483"/>
    <w:rsid w:val="009D7168"/>
    <w:rsid w:val="009E1923"/>
    <w:rsid w:val="009E1C85"/>
    <w:rsid w:val="009E22A4"/>
    <w:rsid w:val="009E2A30"/>
    <w:rsid w:val="009E2D5B"/>
    <w:rsid w:val="009E2DFF"/>
    <w:rsid w:val="009E376D"/>
    <w:rsid w:val="009E40F3"/>
    <w:rsid w:val="009E4494"/>
    <w:rsid w:val="009E453F"/>
    <w:rsid w:val="009E4898"/>
    <w:rsid w:val="009E4AF6"/>
    <w:rsid w:val="009E53A0"/>
    <w:rsid w:val="009E57B3"/>
    <w:rsid w:val="009E5937"/>
    <w:rsid w:val="009E6162"/>
    <w:rsid w:val="009E65C6"/>
    <w:rsid w:val="009E7B6E"/>
    <w:rsid w:val="009F0339"/>
    <w:rsid w:val="009F11F2"/>
    <w:rsid w:val="009F27E8"/>
    <w:rsid w:val="009F3194"/>
    <w:rsid w:val="009F37C3"/>
    <w:rsid w:val="009F3C7D"/>
    <w:rsid w:val="009F48FB"/>
    <w:rsid w:val="009F6E4B"/>
    <w:rsid w:val="009F79BB"/>
    <w:rsid w:val="00A02619"/>
    <w:rsid w:val="00A029B0"/>
    <w:rsid w:val="00A03125"/>
    <w:rsid w:val="00A039AE"/>
    <w:rsid w:val="00A03DB1"/>
    <w:rsid w:val="00A0411C"/>
    <w:rsid w:val="00A05FB2"/>
    <w:rsid w:val="00A0751A"/>
    <w:rsid w:val="00A07A37"/>
    <w:rsid w:val="00A12D7D"/>
    <w:rsid w:val="00A13362"/>
    <w:rsid w:val="00A13F29"/>
    <w:rsid w:val="00A15576"/>
    <w:rsid w:val="00A15B29"/>
    <w:rsid w:val="00A16362"/>
    <w:rsid w:val="00A164AC"/>
    <w:rsid w:val="00A16541"/>
    <w:rsid w:val="00A167E2"/>
    <w:rsid w:val="00A17781"/>
    <w:rsid w:val="00A17A07"/>
    <w:rsid w:val="00A2141E"/>
    <w:rsid w:val="00A224C0"/>
    <w:rsid w:val="00A22ECE"/>
    <w:rsid w:val="00A24DB9"/>
    <w:rsid w:val="00A24FDE"/>
    <w:rsid w:val="00A252EC"/>
    <w:rsid w:val="00A25453"/>
    <w:rsid w:val="00A256AE"/>
    <w:rsid w:val="00A25B00"/>
    <w:rsid w:val="00A25D9E"/>
    <w:rsid w:val="00A26337"/>
    <w:rsid w:val="00A271C3"/>
    <w:rsid w:val="00A274CD"/>
    <w:rsid w:val="00A27B8F"/>
    <w:rsid w:val="00A301CE"/>
    <w:rsid w:val="00A30D09"/>
    <w:rsid w:val="00A31337"/>
    <w:rsid w:val="00A31B03"/>
    <w:rsid w:val="00A32156"/>
    <w:rsid w:val="00A3227B"/>
    <w:rsid w:val="00A322A6"/>
    <w:rsid w:val="00A32E7B"/>
    <w:rsid w:val="00A33BAA"/>
    <w:rsid w:val="00A34608"/>
    <w:rsid w:val="00A3529F"/>
    <w:rsid w:val="00A35464"/>
    <w:rsid w:val="00A35753"/>
    <w:rsid w:val="00A379EE"/>
    <w:rsid w:val="00A37DEA"/>
    <w:rsid w:val="00A42175"/>
    <w:rsid w:val="00A42F8A"/>
    <w:rsid w:val="00A4334C"/>
    <w:rsid w:val="00A44AC6"/>
    <w:rsid w:val="00A44B42"/>
    <w:rsid w:val="00A44E5D"/>
    <w:rsid w:val="00A45E91"/>
    <w:rsid w:val="00A469AB"/>
    <w:rsid w:val="00A475A2"/>
    <w:rsid w:val="00A4765C"/>
    <w:rsid w:val="00A47991"/>
    <w:rsid w:val="00A47F7D"/>
    <w:rsid w:val="00A51DDD"/>
    <w:rsid w:val="00A5351E"/>
    <w:rsid w:val="00A538EE"/>
    <w:rsid w:val="00A53A1D"/>
    <w:rsid w:val="00A53CF2"/>
    <w:rsid w:val="00A616CC"/>
    <w:rsid w:val="00A62BF0"/>
    <w:rsid w:val="00A63AEC"/>
    <w:rsid w:val="00A64BA5"/>
    <w:rsid w:val="00A65111"/>
    <w:rsid w:val="00A655F8"/>
    <w:rsid w:val="00A65DA5"/>
    <w:rsid w:val="00A65EA4"/>
    <w:rsid w:val="00A70E4B"/>
    <w:rsid w:val="00A71EFB"/>
    <w:rsid w:val="00A7263B"/>
    <w:rsid w:val="00A7295C"/>
    <w:rsid w:val="00A72C83"/>
    <w:rsid w:val="00A73120"/>
    <w:rsid w:val="00A73C65"/>
    <w:rsid w:val="00A741DF"/>
    <w:rsid w:val="00A7624D"/>
    <w:rsid w:val="00A76FF3"/>
    <w:rsid w:val="00A814AA"/>
    <w:rsid w:val="00A81DD9"/>
    <w:rsid w:val="00A821D3"/>
    <w:rsid w:val="00A833D3"/>
    <w:rsid w:val="00A84A26"/>
    <w:rsid w:val="00A84B06"/>
    <w:rsid w:val="00A8614C"/>
    <w:rsid w:val="00A868D2"/>
    <w:rsid w:val="00A87002"/>
    <w:rsid w:val="00A87B0F"/>
    <w:rsid w:val="00A92A3F"/>
    <w:rsid w:val="00AA114E"/>
    <w:rsid w:val="00AA1B10"/>
    <w:rsid w:val="00AA1EAF"/>
    <w:rsid w:val="00AA31FF"/>
    <w:rsid w:val="00AA3566"/>
    <w:rsid w:val="00AA443D"/>
    <w:rsid w:val="00AA6B10"/>
    <w:rsid w:val="00AA6F2A"/>
    <w:rsid w:val="00AA7790"/>
    <w:rsid w:val="00AB0CB6"/>
    <w:rsid w:val="00AB0CEF"/>
    <w:rsid w:val="00AB1011"/>
    <w:rsid w:val="00AB2234"/>
    <w:rsid w:val="00AB2996"/>
    <w:rsid w:val="00AB2C05"/>
    <w:rsid w:val="00AB3035"/>
    <w:rsid w:val="00AB381C"/>
    <w:rsid w:val="00AB3BB5"/>
    <w:rsid w:val="00AB4BBE"/>
    <w:rsid w:val="00AB4F16"/>
    <w:rsid w:val="00AB5DFA"/>
    <w:rsid w:val="00AB69FF"/>
    <w:rsid w:val="00AB6BF1"/>
    <w:rsid w:val="00AB799E"/>
    <w:rsid w:val="00AC058A"/>
    <w:rsid w:val="00AC0F3E"/>
    <w:rsid w:val="00AC1874"/>
    <w:rsid w:val="00AC1BA7"/>
    <w:rsid w:val="00AC562C"/>
    <w:rsid w:val="00AC5688"/>
    <w:rsid w:val="00AC5957"/>
    <w:rsid w:val="00AD03B2"/>
    <w:rsid w:val="00AD16D9"/>
    <w:rsid w:val="00AD292C"/>
    <w:rsid w:val="00AD3DA7"/>
    <w:rsid w:val="00AD4AF9"/>
    <w:rsid w:val="00AD77F3"/>
    <w:rsid w:val="00AE0DFE"/>
    <w:rsid w:val="00AE1767"/>
    <w:rsid w:val="00AE1B0B"/>
    <w:rsid w:val="00AE27B2"/>
    <w:rsid w:val="00AE3F15"/>
    <w:rsid w:val="00AE425C"/>
    <w:rsid w:val="00AE5F60"/>
    <w:rsid w:val="00AE6273"/>
    <w:rsid w:val="00AE6671"/>
    <w:rsid w:val="00AE6CEB"/>
    <w:rsid w:val="00AF1302"/>
    <w:rsid w:val="00AF166F"/>
    <w:rsid w:val="00AF1C30"/>
    <w:rsid w:val="00AF2713"/>
    <w:rsid w:val="00AF382A"/>
    <w:rsid w:val="00AF4137"/>
    <w:rsid w:val="00AF5374"/>
    <w:rsid w:val="00AF5D20"/>
    <w:rsid w:val="00AF6293"/>
    <w:rsid w:val="00B00E55"/>
    <w:rsid w:val="00B01036"/>
    <w:rsid w:val="00B01900"/>
    <w:rsid w:val="00B02B53"/>
    <w:rsid w:val="00B052CE"/>
    <w:rsid w:val="00B05E4E"/>
    <w:rsid w:val="00B06607"/>
    <w:rsid w:val="00B06914"/>
    <w:rsid w:val="00B11353"/>
    <w:rsid w:val="00B115F4"/>
    <w:rsid w:val="00B12531"/>
    <w:rsid w:val="00B12D95"/>
    <w:rsid w:val="00B12F3D"/>
    <w:rsid w:val="00B13990"/>
    <w:rsid w:val="00B13C87"/>
    <w:rsid w:val="00B1434F"/>
    <w:rsid w:val="00B14EA0"/>
    <w:rsid w:val="00B15484"/>
    <w:rsid w:val="00B1577C"/>
    <w:rsid w:val="00B170BC"/>
    <w:rsid w:val="00B1734F"/>
    <w:rsid w:val="00B203EB"/>
    <w:rsid w:val="00B20D39"/>
    <w:rsid w:val="00B21487"/>
    <w:rsid w:val="00B223FB"/>
    <w:rsid w:val="00B22EDA"/>
    <w:rsid w:val="00B23466"/>
    <w:rsid w:val="00B23743"/>
    <w:rsid w:val="00B24601"/>
    <w:rsid w:val="00B24F75"/>
    <w:rsid w:val="00B2696B"/>
    <w:rsid w:val="00B27009"/>
    <w:rsid w:val="00B27041"/>
    <w:rsid w:val="00B272AB"/>
    <w:rsid w:val="00B27C98"/>
    <w:rsid w:val="00B27FCE"/>
    <w:rsid w:val="00B30C1B"/>
    <w:rsid w:val="00B30FF8"/>
    <w:rsid w:val="00B310B0"/>
    <w:rsid w:val="00B3173C"/>
    <w:rsid w:val="00B32890"/>
    <w:rsid w:val="00B32A3C"/>
    <w:rsid w:val="00B34FFE"/>
    <w:rsid w:val="00B35862"/>
    <w:rsid w:val="00B36AF5"/>
    <w:rsid w:val="00B40BC8"/>
    <w:rsid w:val="00B421A9"/>
    <w:rsid w:val="00B4230F"/>
    <w:rsid w:val="00B4246A"/>
    <w:rsid w:val="00B427B8"/>
    <w:rsid w:val="00B447B1"/>
    <w:rsid w:val="00B4579E"/>
    <w:rsid w:val="00B45FE7"/>
    <w:rsid w:val="00B471BE"/>
    <w:rsid w:val="00B5081B"/>
    <w:rsid w:val="00B50D91"/>
    <w:rsid w:val="00B52D2F"/>
    <w:rsid w:val="00B52FA0"/>
    <w:rsid w:val="00B53BC5"/>
    <w:rsid w:val="00B542E4"/>
    <w:rsid w:val="00B543EE"/>
    <w:rsid w:val="00B54794"/>
    <w:rsid w:val="00B54FF7"/>
    <w:rsid w:val="00B56A57"/>
    <w:rsid w:val="00B61288"/>
    <w:rsid w:val="00B621B0"/>
    <w:rsid w:val="00B63FCB"/>
    <w:rsid w:val="00B65031"/>
    <w:rsid w:val="00B65128"/>
    <w:rsid w:val="00B656DB"/>
    <w:rsid w:val="00B67D05"/>
    <w:rsid w:val="00B70729"/>
    <w:rsid w:val="00B711B5"/>
    <w:rsid w:val="00B71A27"/>
    <w:rsid w:val="00B739FE"/>
    <w:rsid w:val="00B75648"/>
    <w:rsid w:val="00B7739F"/>
    <w:rsid w:val="00B805A4"/>
    <w:rsid w:val="00B81658"/>
    <w:rsid w:val="00B8313E"/>
    <w:rsid w:val="00B84235"/>
    <w:rsid w:val="00B84CD9"/>
    <w:rsid w:val="00B85713"/>
    <w:rsid w:val="00B8623D"/>
    <w:rsid w:val="00B87F5B"/>
    <w:rsid w:val="00B91682"/>
    <w:rsid w:val="00B923C4"/>
    <w:rsid w:val="00B92C9E"/>
    <w:rsid w:val="00B9481D"/>
    <w:rsid w:val="00B94A50"/>
    <w:rsid w:val="00B962FE"/>
    <w:rsid w:val="00B97CA4"/>
    <w:rsid w:val="00BA119A"/>
    <w:rsid w:val="00BA1B69"/>
    <w:rsid w:val="00BA1F55"/>
    <w:rsid w:val="00BA2C9D"/>
    <w:rsid w:val="00BA35A2"/>
    <w:rsid w:val="00BA37C4"/>
    <w:rsid w:val="00BA5EBC"/>
    <w:rsid w:val="00BA657E"/>
    <w:rsid w:val="00BA6980"/>
    <w:rsid w:val="00BA6EDA"/>
    <w:rsid w:val="00BA79FC"/>
    <w:rsid w:val="00BA7E09"/>
    <w:rsid w:val="00BB2569"/>
    <w:rsid w:val="00BB412F"/>
    <w:rsid w:val="00BB5092"/>
    <w:rsid w:val="00BB5CD8"/>
    <w:rsid w:val="00BB5E3A"/>
    <w:rsid w:val="00BB6167"/>
    <w:rsid w:val="00BC06C6"/>
    <w:rsid w:val="00BC0A3F"/>
    <w:rsid w:val="00BC0DCD"/>
    <w:rsid w:val="00BC331B"/>
    <w:rsid w:val="00BC40AD"/>
    <w:rsid w:val="00BC41A5"/>
    <w:rsid w:val="00BC6394"/>
    <w:rsid w:val="00BC6630"/>
    <w:rsid w:val="00BC6FA2"/>
    <w:rsid w:val="00BC7127"/>
    <w:rsid w:val="00BC79B2"/>
    <w:rsid w:val="00BD03D7"/>
    <w:rsid w:val="00BD172B"/>
    <w:rsid w:val="00BD2B5B"/>
    <w:rsid w:val="00BD438B"/>
    <w:rsid w:val="00BD45C0"/>
    <w:rsid w:val="00BD5AF9"/>
    <w:rsid w:val="00BD5E23"/>
    <w:rsid w:val="00BD717D"/>
    <w:rsid w:val="00BE0017"/>
    <w:rsid w:val="00BE02FD"/>
    <w:rsid w:val="00BE04E8"/>
    <w:rsid w:val="00BE06BC"/>
    <w:rsid w:val="00BE10F2"/>
    <w:rsid w:val="00BE1699"/>
    <w:rsid w:val="00BE4E88"/>
    <w:rsid w:val="00BE51FF"/>
    <w:rsid w:val="00BE58FA"/>
    <w:rsid w:val="00BE67C0"/>
    <w:rsid w:val="00BE6BA3"/>
    <w:rsid w:val="00BE7844"/>
    <w:rsid w:val="00BE79BA"/>
    <w:rsid w:val="00BF0637"/>
    <w:rsid w:val="00BF1FDC"/>
    <w:rsid w:val="00BF300C"/>
    <w:rsid w:val="00BF396F"/>
    <w:rsid w:val="00BF3BFA"/>
    <w:rsid w:val="00BF5E1E"/>
    <w:rsid w:val="00BF618D"/>
    <w:rsid w:val="00BF7021"/>
    <w:rsid w:val="00BF753C"/>
    <w:rsid w:val="00C00A94"/>
    <w:rsid w:val="00C01785"/>
    <w:rsid w:val="00C01858"/>
    <w:rsid w:val="00C01EFD"/>
    <w:rsid w:val="00C01F6F"/>
    <w:rsid w:val="00C02226"/>
    <w:rsid w:val="00C03649"/>
    <w:rsid w:val="00C03CA6"/>
    <w:rsid w:val="00C03F1E"/>
    <w:rsid w:val="00C0474D"/>
    <w:rsid w:val="00C05083"/>
    <w:rsid w:val="00C06634"/>
    <w:rsid w:val="00C06C04"/>
    <w:rsid w:val="00C06FB6"/>
    <w:rsid w:val="00C07272"/>
    <w:rsid w:val="00C1065F"/>
    <w:rsid w:val="00C119B6"/>
    <w:rsid w:val="00C12C4F"/>
    <w:rsid w:val="00C16964"/>
    <w:rsid w:val="00C20429"/>
    <w:rsid w:val="00C20625"/>
    <w:rsid w:val="00C21160"/>
    <w:rsid w:val="00C21321"/>
    <w:rsid w:val="00C2150E"/>
    <w:rsid w:val="00C22E65"/>
    <w:rsid w:val="00C230D1"/>
    <w:rsid w:val="00C232BF"/>
    <w:rsid w:val="00C237A7"/>
    <w:rsid w:val="00C23FA8"/>
    <w:rsid w:val="00C24B62"/>
    <w:rsid w:val="00C2588A"/>
    <w:rsid w:val="00C25DA3"/>
    <w:rsid w:val="00C26597"/>
    <w:rsid w:val="00C2792C"/>
    <w:rsid w:val="00C2793D"/>
    <w:rsid w:val="00C2796B"/>
    <w:rsid w:val="00C27B55"/>
    <w:rsid w:val="00C30F85"/>
    <w:rsid w:val="00C3139E"/>
    <w:rsid w:val="00C31E3A"/>
    <w:rsid w:val="00C33D1C"/>
    <w:rsid w:val="00C343DD"/>
    <w:rsid w:val="00C346A5"/>
    <w:rsid w:val="00C35618"/>
    <w:rsid w:val="00C35CC4"/>
    <w:rsid w:val="00C3710A"/>
    <w:rsid w:val="00C37161"/>
    <w:rsid w:val="00C372CD"/>
    <w:rsid w:val="00C40FB6"/>
    <w:rsid w:val="00C41241"/>
    <w:rsid w:val="00C41676"/>
    <w:rsid w:val="00C4291B"/>
    <w:rsid w:val="00C42CDC"/>
    <w:rsid w:val="00C4341B"/>
    <w:rsid w:val="00C43631"/>
    <w:rsid w:val="00C439FF"/>
    <w:rsid w:val="00C44F87"/>
    <w:rsid w:val="00C4587D"/>
    <w:rsid w:val="00C45BCB"/>
    <w:rsid w:val="00C45BF1"/>
    <w:rsid w:val="00C4602E"/>
    <w:rsid w:val="00C46078"/>
    <w:rsid w:val="00C50EDD"/>
    <w:rsid w:val="00C511FD"/>
    <w:rsid w:val="00C51D68"/>
    <w:rsid w:val="00C5213E"/>
    <w:rsid w:val="00C526C4"/>
    <w:rsid w:val="00C534F0"/>
    <w:rsid w:val="00C54F5F"/>
    <w:rsid w:val="00C554A9"/>
    <w:rsid w:val="00C56859"/>
    <w:rsid w:val="00C56FB1"/>
    <w:rsid w:val="00C57108"/>
    <w:rsid w:val="00C57149"/>
    <w:rsid w:val="00C577C8"/>
    <w:rsid w:val="00C57C0B"/>
    <w:rsid w:val="00C608CF"/>
    <w:rsid w:val="00C608E6"/>
    <w:rsid w:val="00C60F79"/>
    <w:rsid w:val="00C61A70"/>
    <w:rsid w:val="00C61FF6"/>
    <w:rsid w:val="00C636B6"/>
    <w:rsid w:val="00C6411A"/>
    <w:rsid w:val="00C652BD"/>
    <w:rsid w:val="00C6598C"/>
    <w:rsid w:val="00C660E5"/>
    <w:rsid w:val="00C669BB"/>
    <w:rsid w:val="00C67E31"/>
    <w:rsid w:val="00C711E8"/>
    <w:rsid w:val="00C72AC5"/>
    <w:rsid w:val="00C72FBC"/>
    <w:rsid w:val="00C75276"/>
    <w:rsid w:val="00C765A9"/>
    <w:rsid w:val="00C768D6"/>
    <w:rsid w:val="00C76D14"/>
    <w:rsid w:val="00C77ECC"/>
    <w:rsid w:val="00C8140B"/>
    <w:rsid w:val="00C81576"/>
    <w:rsid w:val="00C8183C"/>
    <w:rsid w:val="00C82D0F"/>
    <w:rsid w:val="00C83DC3"/>
    <w:rsid w:val="00C8443B"/>
    <w:rsid w:val="00C84C6D"/>
    <w:rsid w:val="00C8534E"/>
    <w:rsid w:val="00C85C5D"/>
    <w:rsid w:val="00C85EB8"/>
    <w:rsid w:val="00C85ED6"/>
    <w:rsid w:val="00C86491"/>
    <w:rsid w:val="00C865C2"/>
    <w:rsid w:val="00C87502"/>
    <w:rsid w:val="00C87B6D"/>
    <w:rsid w:val="00C90448"/>
    <w:rsid w:val="00C90BD2"/>
    <w:rsid w:val="00C91416"/>
    <w:rsid w:val="00C914DD"/>
    <w:rsid w:val="00C915B4"/>
    <w:rsid w:val="00C919C4"/>
    <w:rsid w:val="00C93E3A"/>
    <w:rsid w:val="00C967E0"/>
    <w:rsid w:val="00C978E4"/>
    <w:rsid w:val="00CA27B7"/>
    <w:rsid w:val="00CA2A8D"/>
    <w:rsid w:val="00CA5125"/>
    <w:rsid w:val="00CA54A7"/>
    <w:rsid w:val="00CA5676"/>
    <w:rsid w:val="00CA6C1B"/>
    <w:rsid w:val="00CB1096"/>
    <w:rsid w:val="00CB1246"/>
    <w:rsid w:val="00CB14E5"/>
    <w:rsid w:val="00CB4671"/>
    <w:rsid w:val="00CB53B3"/>
    <w:rsid w:val="00CB6317"/>
    <w:rsid w:val="00CB69C8"/>
    <w:rsid w:val="00CB7ACF"/>
    <w:rsid w:val="00CC0727"/>
    <w:rsid w:val="00CC0C2D"/>
    <w:rsid w:val="00CC0CB5"/>
    <w:rsid w:val="00CC20CA"/>
    <w:rsid w:val="00CC2655"/>
    <w:rsid w:val="00CC27A9"/>
    <w:rsid w:val="00CC288D"/>
    <w:rsid w:val="00CC35C4"/>
    <w:rsid w:val="00CC41AE"/>
    <w:rsid w:val="00CC4254"/>
    <w:rsid w:val="00CC4905"/>
    <w:rsid w:val="00CC4D43"/>
    <w:rsid w:val="00CC5A81"/>
    <w:rsid w:val="00CC6A8F"/>
    <w:rsid w:val="00CD253C"/>
    <w:rsid w:val="00CD3423"/>
    <w:rsid w:val="00CD45C8"/>
    <w:rsid w:val="00CD4851"/>
    <w:rsid w:val="00CD61CE"/>
    <w:rsid w:val="00CD7002"/>
    <w:rsid w:val="00CD777F"/>
    <w:rsid w:val="00CD78EB"/>
    <w:rsid w:val="00CD7BD5"/>
    <w:rsid w:val="00CE0672"/>
    <w:rsid w:val="00CE1000"/>
    <w:rsid w:val="00CE11AE"/>
    <w:rsid w:val="00CE1CBE"/>
    <w:rsid w:val="00CE21A7"/>
    <w:rsid w:val="00CE3235"/>
    <w:rsid w:val="00CE5D43"/>
    <w:rsid w:val="00CE674F"/>
    <w:rsid w:val="00CE720E"/>
    <w:rsid w:val="00CE7459"/>
    <w:rsid w:val="00CE7935"/>
    <w:rsid w:val="00CE7F65"/>
    <w:rsid w:val="00CE7F98"/>
    <w:rsid w:val="00CF0C0C"/>
    <w:rsid w:val="00CF18AF"/>
    <w:rsid w:val="00CF22CC"/>
    <w:rsid w:val="00CF2347"/>
    <w:rsid w:val="00CF5BCC"/>
    <w:rsid w:val="00CF6D1D"/>
    <w:rsid w:val="00D00CE6"/>
    <w:rsid w:val="00D0262C"/>
    <w:rsid w:val="00D0309B"/>
    <w:rsid w:val="00D06231"/>
    <w:rsid w:val="00D0764A"/>
    <w:rsid w:val="00D10C82"/>
    <w:rsid w:val="00D11A01"/>
    <w:rsid w:val="00D11FB0"/>
    <w:rsid w:val="00D1258F"/>
    <w:rsid w:val="00D13AA0"/>
    <w:rsid w:val="00D13C18"/>
    <w:rsid w:val="00D13FB0"/>
    <w:rsid w:val="00D149CF"/>
    <w:rsid w:val="00D15804"/>
    <w:rsid w:val="00D15B47"/>
    <w:rsid w:val="00D15C2A"/>
    <w:rsid w:val="00D21408"/>
    <w:rsid w:val="00D214A3"/>
    <w:rsid w:val="00D21FA4"/>
    <w:rsid w:val="00D226E2"/>
    <w:rsid w:val="00D2365E"/>
    <w:rsid w:val="00D23AE4"/>
    <w:rsid w:val="00D27C8F"/>
    <w:rsid w:val="00D3169A"/>
    <w:rsid w:val="00D31FD5"/>
    <w:rsid w:val="00D321E5"/>
    <w:rsid w:val="00D34B89"/>
    <w:rsid w:val="00D36181"/>
    <w:rsid w:val="00D3702F"/>
    <w:rsid w:val="00D371CC"/>
    <w:rsid w:val="00D3750C"/>
    <w:rsid w:val="00D45919"/>
    <w:rsid w:val="00D46358"/>
    <w:rsid w:val="00D463F0"/>
    <w:rsid w:val="00D475DF"/>
    <w:rsid w:val="00D47893"/>
    <w:rsid w:val="00D47E46"/>
    <w:rsid w:val="00D51327"/>
    <w:rsid w:val="00D51BC0"/>
    <w:rsid w:val="00D52697"/>
    <w:rsid w:val="00D52B86"/>
    <w:rsid w:val="00D54058"/>
    <w:rsid w:val="00D549D5"/>
    <w:rsid w:val="00D55214"/>
    <w:rsid w:val="00D5568F"/>
    <w:rsid w:val="00D55BC9"/>
    <w:rsid w:val="00D5699C"/>
    <w:rsid w:val="00D570B9"/>
    <w:rsid w:val="00D61929"/>
    <w:rsid w:val="00D622F3"/>
    <w:rsid w:val="00D629AD"/>
    <w:rsid w:val="00D636D4"/>
    <w:rsid w:val="00D64F2C"/>
    <w:rsid w:val="00D6527F"/>
    <w:rsid w:val="00D66881"/>
    <w:rsid w:val="00D66D37"/>
    <w:rsid w:val="00D66DB2"/>
    <w:rsid w:val="00D67D46"/>
    <w:rsid w:val="00D710B4"/>
    <w:rsid w:val="00D724E8"/>
    <w:rsid w:val="00D72EFA"/>
    <w:rsid w:val="00D73821"/>
    <w:rsid w:val="00D7462A"/>
    <w:rsid w:val="00D74F30"/>
    <w:rsid w:val="00D75020"/>
    <w:rsid w:val="00D75B56"/>
    <w:rsid w:val="00D765B7"/>
    <w:rsid w:val="00D76CE5"/>
    <w:rsid w:val="00D80625"/>
    <w:rsid w:val="00D80699"/>
    <w:rsid w:val="00D8133B"/>
    <w:rsid w:val="00D8155E"/>
    <w:rsid w:val="00D819D9"/>
    <w:rsid w:val="00D81CC0"/>
    <w:rsid w:val="00D82D80"/>
    <w:rsid w:val="00D83090"/>
    <w:rsid w:val="00D84724"/>
    <w:rsid w:val="00D853FD"/>
    <w:rsid w:val="00D90B4F"/>
    <w:rsid w:val="00D928E8"/>
    <w:rsid w:val="00D93A4C"/>
    <w:rsid w:val="00D93D32"/>
    <w:rsid w:val="00D93E77"/>
    <w:rsid w:val="00D94082"/>
    <w:rsid w:val="00D97BB8"/>
    <w:rsid w:val="00D97D81"/>
    <w:rsid w:val="00D97D9D"/>
    <w:rsid w:val="00DA0455"/>
    <w:rsid w:val="00DA0C82"/>
    <w:rsid w:val="00DA0ED6"/>
    <w:rsid w:val="00DA1132"/>
    <w:rsid w:val="00DA1CE9"/>
    <w:rsid w:val="00DA1DF8"/>
    <w:rsid w:val="00DA212D"/>
    <w:rsid w:val="00DA22AF"/>
    <w:rsid w:val="00DA363B"/>
    <w:rsid w:val="00DA3E33"/>
    <w:rsid w:val="00DA4618"/>
    <w:rsid w:val="00DA49E5"/>
    <w:rsid w:val="00DA5283"/>
    <w:rsid w:val="00DA57C9"/>
    <w:rsid w:val="00DA608F"/>
    <w:rsid w:val="00DA7E51"/>
    <w:rsid w:val="00DB07FF"/>
    <w:rsid w:val="00DB085D"/>
    <w:rsid w:val="00DB1366"/>
    <w:rsid w:val="00DB18A0"/>
    <w:rsid w:val="00DB1FBB"/>
    <w:rsid w:val="00DB204C"/>
    <w:rsid w:val="00DB2A4A"/>
    <w:rsid w:val="00DB4718"/>
    <w:rsid w:val="00DB4A90"/>
    <w:rsid w:val="00DB60E0"/>
    <w:rsid w:val="00DB6D43"/>
    <w:rsid w:val="00DB7469"/>
    <w:rsid w:val="00DC00D2"/>
    <w:rsid w:val="00DC06DD"/>
    <w:rsid w:val="00DC07A6"/>
    <w:rsid w:val="00DC09E5"/>
    <w:rsid w:val="00DC1C42"/>
    <w:rsid w:val="00DC27DB"/>
    <w:rsid w:val="00DC5954"/>
    <w:rsid w:val="00DC5B88"/>
    <w:rsid w:val="00DC5D7D"/>
    <w:rsid w:val="00DC66A9"/>
    <w:rsid w:val="00DC7462"/>
    <w:rsid w:val="00DD0199"/>
    <w:rsid w:val="00DD09B0"/>
    <w:rsid w:val="00DD0F6A"/>
    <w:rsid w:val="00DD1189"/>
    <w:rsid w:val="00DD2BB8"/>
    <w:rsid w:val="00DD37F4"/>
    <w:rsid w:val="00DD398A"/>
    <w:rsid w:val="00DD5A97"/>
    <w:rsid w:val="00DD6C15"/>
    <w:rsid w:val="00DE0BC3"/>
    <w:rsid w:val="00DE1284"/>
    <w:rsid w:val="00DE1F1A"/>
    <w:rsid w:val="00DE244A"/>
    <w:rsid w:val="00DE388E"/>
    <w:rsid w:val="00DE3A31"/>
    <w:rsid w:val="00DE3D04"/>
    <w:rsid w:val="00DE461C"/>
    <w:rsid w:val="00DE4D39"/>
    <w:rsid w:val="00DE5BBC"/>
    <w:rsid w:val="00DE65DA"/>
    <w:rsid w:val="00DE67FC"/>
    <w:rsid w:val="00DE6A84"/>
    <w:rsid w:val="00DE7370"/>
    <w:rsid w:val="00DE75C7"/>
    <w:rsid w:val="00DE7880"/>
    <w:rsid w:val="00DE7954"/>
    <w:rsid w:val="00DE7C06"/>
    <w:rsid w:val="00DF1070"/>
    <w:rsid w:val="00DF1D36"/>
    <w:rsid w:val="00DF2790"/>
    <w:rsid w:val="00DF2C2D"/>
    <w:rsid w:val="00DF44F8"/>
    <w:rsid w:val="00DF5470"/>
    <w:rsid w:val="00DF59C0"/>
    <w:rsid w:val="00DF6E11"/>
    <w:rsid w:val="00DF71B9"/>
    <w:rsid w:val="00DF7761"/>
    <w:rsid w:val="00DF7B34"/>
    <w:rsid w:val="00DF7FE7"/>
    <w:rsid w:val="00E0114D"/>
    <w:rsid w:val="00E01508"/>
    <w:rsid w:val="00E018FA"/>
    <w:rsid w:val="00E022A4"/>
    <w:rsid w:val="00E02574"/>
    <w:rsid w:val="00E02843"/>
    <w:rsid w:val="00E02BC2"/>
    <w:rsid w:val="00E07A01"/>
    <w:rsid w:val="00E07AB1"/>
    <w:rsid w:val="00E10280"/>
    <w:rsid w:val="00E1083B"/>
    <w:rsid w:val="00E10A43"/>
    <w:rsid w:val="00E11BCC"/>
    <w:rsid w:val="00E1379A"/>
    <w:rsid w:val="00E1422F"/>
    <w:rsid w:val="00E1483A"/>
    <w:rsid w:val="00E15017"/>
    <w:rsid w:val="00E15F8C"/>
    <w:rsid w:val="00E160B5"/>
    <w:rsid w:val="00E163A8"/>
    <w:rsid w:val="00E16750"/>
    <w:rsid w:val="00E1744A"/>
    <w:rsid w:val="00E20DB5"/>
    <w:rsid w:val="00E20DDA"/>
    <w:rsid w:val="00E217FB"/>
    <w:rsid w:val="00E22E2E"/>
    <w:rsid w:val="00E24F56"/>
    <w:rsid w:val="00E25F8E"/>
    <w:rsid w:val="00E27747"/>
    <w:rsid w:val="00E31395"/>
    <w:rsid w:val="00E31C0D"/>
    <w:rsid w:val="00E32006"/>
    <w:rsid w:val="00E32EB8"/>
    <w:rsid w:val="00E330BC"/>
    <w:rsid w:val="00E34E7B"/>
    <w:rsid w:val="00E36585"/>
    <w:rsid w:val="00E36C0A"/>
    <w:rsid w:val="00E37121"/>
    <w:rsid w:val="00E415ED"/>
    <w:rsid w:val="00E42496"/>
    <w:rsid w:val="00E4297D"/>
    <w:rsid w:val="00E42EDE"/>
    <w:rsid w:val="00E43032"/>
    <w:rsid w:val="00E432F8"/>
    <w:rsid w:val="00E44318"/>
    <w:rsid w:val="00E44F10"/>
    <w:rsid w:val="00E45DB0"/>
    <w:rsid w:val="00E46288"/>
    <w:rsid w:val="00E50387"/>
    <w:rsid w:val="00E51542"/>
    <w:rsid w:val="00E51FC7"/>
    <w:rsid w:val="00E51FCB"/>
    <w:rsid w:val="00E528BC"/>
    <w:rsid w:val="00E531BC"/>
    <w:rsid w:val="00E57AFA"/>
    <w:rsid w:val="00E57DBD"/>
    <w:rsid w:val="00E60A30"/>
    <w:rsid w:val="00E60BC1"/>
    <w:rsid w:val="00E62093"/>
    <w:rsid w:val="00E62731"/>
    <w:rsid w:val="00E6344E"/>
    <w:rsid w:val="00E63F25"/>
    <w:rsid w:val="00E66919"/>
    <w:rsid w:val="00E6717E"/>
    <w:rsid w:val="00E6761C"/>
    <w:rsid w:val="00E67F6E"/>
    <w:rsid w:val="00E700FC"/>
    <w:rsid w:val="00E71978"/>
    <w:rsid w:val="00E7261B"/>
    <w:rsid w:val="00E73389"/>
    <w:rsid w:val="00E73920"/>
    <w:rsid w:val="00E73D9D"/>
    <w:rsid w:val="00E73FB4"/>
    <w:rsid w:val="00E746CC"/>
    <w:rsid w:val="00E74853"/>
    <w:rsid w:val="00E7485F"/>
    <w:rsid w:val="00E75B65"/>
    <w:rsid w:val="00E76882"/>
    <w:rsid w:val="00E76A0B"/>
    <w:rsid w:val="00E76B81"/>
    <w:rsid w:val="00E813AA"/>
    <w:rsid w:val="00E81856"/>
    <w:rsid w:val="00E82799"/>
    <w:rsid w:val="00E85F4C"/>
    <w:rsid w:val="00E85F69"/>
    <w:rsid w:val="00E867FF"/>
    <w:rsid w:val="00E86847"/>
    <w:rsid w:val="00E871EF"/>
    <w:rsid w:val="00E87774"/>
    <w:rsid w:val="00E90A4A"/>
    <w:rsid w:val="00E90BA7"/>
    <w:rsid w:val="00E90DA0"/>
    <w:rsid w:val="00E90E8B"/>
    <w:rsid w:val="00E90FD5"/>
    <w:rsid w:val="00E91380"/>
    <w:rsid w:val="00E9167B"/>
    <w:rsid w:val="00E925C4"/>
    <w:rsid w:val="00E93361"/>
    <w:rsid w:val="00E93C23"/>
    <w:rsid w:val="00E94622"/>
    <w:rsid w:val="00E95DBC"/>
    <w:rsid w:val="00E95FE7"/>
    <w:rsid w:val="00E9619A"/>
    <w:rsid w:val="00E96FE9"/>
    <w:rsid w:val="00E97444"/>
    <w:rsid w:val="00E974A4"/>
    <w:rsid w:val="00EA04E2"/>
    <w:rsid w:val="00EA0EA4"/>
    <w:rsid w:val="00EA158D"/>
    <w:rsid w:val="00EA19A3"/>
    <w:rsid w:val="00EA2472"/>
    <w:rsid w:val="00EA265D"/>
    <w:rsid w:val="00EA398D"/>
    <w:rsid w:val="00EA7696"/>
    <w:rsid w:val="00EB0200"/>
    <w:rsid w:val="00EB046F"/>
    <w:rsid w:val="00EB0C3B"/>
    <w:rsid w:val="00EB0D08"/>
    <w:rsid w:val="00EB11EB"/>
    <w:rsid w:val="00EB1817"/>
    <w:rsid w:val="00EB2815"/>
    <w:rsid w:val="00EB2BBC"/>
    <w:rsid w:val="00EB358C"/>
    <w:rsid w:val="00EB47DE"/>
    <w:rsid w:val="00EB5007"/>
    <w:rsid w:val="00EB5112"/>
    <w:rsid w:val="00EB5735"/>
    <w:rsid w:val="00EB5F32"/>
    <w:rsid w:val="00EB7D0B"/>
    <w:rsid w:val="00EC0366"/>
    <w:rsid w:val="00EC0C61"/>
    <w:rsid w:val="00EC48BA"/>
    <w:rsid w:val="00EC5C26"/>
    <w:rsid w:val="00EC71E6"/>
    <w:rsid w:val="00EC77CD"/>
    <w:rsid w:val="00ED1903"/>
    <w:rsid w:val="00ED2DEB"/>
    <w:rsid w:val="00ED3C01"/>
    <w:rsid w:val="00ED3FDC"/>
    <w:rsid w:val="00ED426D"/>
    <w:rsid w:val="00ED47C7"/>
    <w:rsid w:val="00ED52D6"/>
    <w:rsid w:val="00ED5C87"/>
    <w:rsid w:val="00ED5E4B"/>
    <w:rsid w:val="00ED6425"/>
    <w:rsid w:val="00ED6E12"/>
    <w:rsid w:val="00ED6E8C"/>
    <w:rsid w:val="00ED770C"/>
    <w:rsid w:val="00EE0C55"/>
    <w:rsid w:val="00EE40C7"/>
    <w:rsid w:val="00EE4B2A"/>
    <w:rsid w:val="00EE67A9"/>
    <w:rsid w:val="00EF0B34"/>
    <w:rsid w:val="00EF17AC"/>
    <w:rsid w:val="00EF3AF9"/>
    <w:rsid w:val="00EF5AE9"/>
    <w:rsid w:val="00EF5B3B"/>
    <w:rsid w:val="00EF6329"/>
    <w:rsid w:val="00EF6DB5"/>
    <w:rsid w:val="00EF6E4C"/>
    <w:rsid w:val="00F00302"/>
    <w:rsid w:val="00F00CAF"/>
    <w:rsid w:val="00F019B2"/>
    <w:rsid w:val="00F01B45"/>
    <w:rsid w:val="00F03284"/>
    <w:rsid w:val="00F0334C"/>
    <w:rsid w:val="00F05051"/>
    <w:rsid w:val="00F0515F"/>
    <w:rsid w:val="00F05EB1"/>
    <w:rsid w:val="00F0630D"/>
    <w:rsid w:val="00F06EE5"/>
    <w:rsid w:val="00F06FA9"/>
    <w:rsid w:val="00F07142"/>
    <w:rsid w:val="00F073A9"/>
    <w:rsid w:val="00F07CB8"/>
    <w:rsid w:val="00F10110"/>
    <w:rsid w:val="00F1114D"/>
    <w:rsid w:val="00F11C0E"/>
    <w:rsid w:val="00F13880"/>
    <w:rsid w:val="00F143A5"/>
    <w:rsid w:val="00F14E5A"/>
    <w:rsid w:val="00F20228"/>
    <w:rsid w:val="00F2031F"/>
    <w:rsid w:val="00F20852"/>
    <w:rsid w:val="00F208AC"/>
    <w:rsid w:val="00F23485"/>
    <w:rsid w:val="00F23CDA"/>
    <w:rsid w:val="00F24769"/>
    <w:rsid w:val="00F25F9D"/>
    <w:rsid w:val="00F260F0"/>
    <w:rsid w:val="00F26C75"/>
    <w:rsid w:val="00F27777"/>
    <w:rsid w:val="00F27C6F"/>
    <w:rsid w:val="00F302AD"/>
    <w:rsid w:val="00F30966"/>
    <w:rsid w:val="00F30D0A"/>
    <w:rsid w:val="00F32B18"/>
    <w:rsid w:val="00F33668"/>
    <w:rsid w:val="00F33B6D"/>
    <w:rsid w:val="00F33C48"/>
    <w:rsid w:val="00F33FAB"/>
    <w:rsid w:val="00F33FBF"/>
    <w:rsid w:val="00F35DB9"/>
    <w:rsid w:val="00F36426"/>
    <w:rsid w:val="00F3677C"/>
    <w:rsid w:val="00F369D1"/>
    <w:rsid w:val="00F36BD9"/>
    <w:rsid w:val="00F37136"/>
    <w:rsid w:val="00F40A93"/>
    <w:rsid w:val="00F40BDE"/>
    <w:rsid w:val="00F41905"/>
    <w:rsid w:val="00F42215"/>
    <w:rsid w:val="00F4251B"/>
    <w:rsid w:val="00F43047"/>
    <w:rsid w:val="00F44A88"/>
    <w:rsid w:val="00F45270"/>
    <w:rsid w:val="00F460F0"/>
    <w:rsid w:val="00F46E28"/>
    <w:rsid w:val="00F51702"/>
    <w:rsid w:val="00F51C56"/>
    <w:rsid w:val="00F54E9E"/>
    <w:rsid w:val="00F558A1"/>
    <w:rsid w:val="00F55A10"/>
    <w:rsid w:val="00F55B59"/>
    <w:rsid w:val="00F55B96"/>
    <w:rsid w:val="00F56A6F"/>
    <w:rsid w:val="00F5750F"/>
    <w:rsid w:val="00F6047E"/>
    <w:rsid w:val="00F613D7"/>
    <w:rsid w:val="00F62F4C"/>
    <w:rsid w:val="00F63B87"/>
    <w:rsid w:val="00F6462A"/>
    <w:rsid w:val="00F648AE"/>
    <w:rsid w:val="00F64997"/>
    <w:rsid w:val="00F653E5"/>
    <w:rsid w:val="00F65BC4"/>
    <w:rsid w:val="00F66E78"/>
    <w:rsid w:val="00F67D6B"/>
    <w:rsid w:val="00F7068F"/>
    <w:rsid w:val="00F7075F"/>
    <w:rsid w:val="00F71E25"/>
    <w:rsid w:val="00F7327D"/>
    <w:rsid w:val="00F73C9D"/>
    <w:rsid w:val="00F74906"/>
    <w:rsid w:val="00F74C71"/>
    <w:rsid w:val="00F758A1"/>
    <w:rsid w:val="00F75D55"/>
    <w:rsid w:val="00F763A4"/>
    <w:rsid w:val="00F76800"/>
    <w:rsid w:val="00F7703F"/>
    <w:rsid w:val="00F77F38"/>
    <w:rsid w:val="00F8039F"/>
    <w:rsid w:val="00F804C8"/>
    <w:rsid w:val="00F80931"/>
    <w:rsid w:val="00F81B86"/>
    <w:rsid w:val="00F82295"/>
    <w:rsid w:val="00F8250D"/>
    <w:rsid w:val="00F82ACD"/>
    <w:rsid w:val="00F83553"/>
    <w:rsid w:val="00F83B13"/>
    <w:rsid w:val="00F84746"/>
    <w:rsid w:val="00F853C7"/>
    <w:rsid w:val="00F86636"/>
    <w:rsid w:val="00F87781"/>
    <w:rsid w:val="00F877CB"/>
    <w:rsid w:val="00F9000B"/>
    <w:rsid w:val="00F9008B"/>
    <w:rsid w:val="00F90547"/>
    <w:rsid w:val="00F92AE6"/>
    <w:rsid w:val="00F935B6"/>
    <w:rsid w:val="00F95E2E"/>
    <w:rsid w:val="00F9640A"/>
    <w:rsid w:val="00F96539"/>
    <w:rsid w:val="00F97930"/>
    <w:rsid w:val="00FA0BA9"/>
    <w:rsid w:val="00FA0F8A"/>
    <w:rsid w:val="00FA203A"/>
    <w:rsid w:val="00FA41D8"/>
    <w:rsid w:val="00FA527A"/>
    <w:rsid w:val="00FA63C2"/>
    <w:rsid w:val="00FB05B3"/>
    <w:rsid w:val="00FB068A"/>
    <w:rsid w:val="00FB1EC4"/>
    <w:rsid w:val="00FB23F7"/>
    <w:rsid w:val="00FB2602"/>
    <w:rsid w:val="00FB2641"/>
    <w:rsid w:val="00FB284D"/>
    <w:rsid w:val="00FB2980"/>
    <w:rsid w:val="00FB305D"/>
    <w:rsid w:val="00FB46B4"/>
    <w:rsid w:val="00FB4B91"/>
    <w:rsid w:val="00FB5745"/>
    <w:rsid w:val="00FB693D"/>
    <w:rsid w:val="00FB6F51"/>
    <w:rsid w:val="00FC0BA7"/>
    <w:rsid w:val="00FC14C5"/>
    <w:rsid w:val="00FC2913"/>
    <w:rsid w:val="00FC3A34"/>
    <w:rsid w:val="00FC3EE5"/>
    <w:rsid w:val="00FC4431"/>
    <w:rsid w:val="00FC45C1"/>
    <w:rsid w:val="00FC4738"/>
    <w:rsid w:val="00FC47DC"/>
    <w:rsid w:val="00FC4D7D"/>
    <w:rsid w:val="00FC59CE"/>
    <w:rsid w:val="00FC5D3D"/>
    <w:rsid w:val="00FC5E2A"/>
    <w:rsid w:val="00FC6A22"/>
    <w:rsid w:val="00FD4D11"/>
    <w:rsid w:val="00FD58BC"/>
    <w:rsid w:val="00FD6934"/>
    <w:rsid w:val="00FD6D58"/>
    <w:rsid w:val="00FE02B9"/>
    <w:rsid w:val="00FE0BA6"/>
    <w:rsid w:val="00FE1286"/>
    <w:rsid w:val="00FE160D"/>
    <w:rsid w:val="00FE1C10"/>
    <w:rsid w:val="00FE2BFF"/>
    <w:rsid w:val="00FE2FC6"/>
    <w:rsid w:val="00FE33D2"/>
    <w:rsid w:val="00FE3C43"/>
    <w:rsid w:val="00FE4E6A"/>
    <w:rsid w:val="00FE4EAC"/>
    <w:rsid w:val="00FE5C6E"/>
    <w:rsid w:val="00FF0EF7"/>
    <w:rsid w:val="00FF144D"/>
    <w:rsid w:val="00FF427A"/>
    <w:rsid w:val="00FF5545"/>
    <w:rsid w:val="00FF5634"/>
    <w:rsid w:val="00FF591E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D5A896D"/>
  <w15:chartTrackingRefBased/>
  <w15:docId w15:val="{30AC604A-02F0-4DC0-8F15-9E565583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E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6E4C"/>
    <w:rPr>
      <w:color w:val="0000FF"/>
      <w:u w:val="single"/>
    </w:rPr>
  </w:style>
  <w:style w:type="character" w:customStyle="1" w:styleId="sgrassi">
    <w:name w:val="sgrassi"/>
    <w:semiHidden/>
    <w:rsid w:val="00376E4C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376E4C"/>
    <w:rPr>
      <w:b/>
      <w:bCs/>
    </w:rPr>
  </w:style>
  <w:style w:type="character" w:styleId="CommentReference">
    <w:name w:val="annotation reference"/>
    <w:semiHidden/>
    <w:rsid w:val="00946C2D"/>
    <w:rPr>
      <w:sz w:val="16"/>
      <w:szCs w:val="16"/>
    </w:rPr>
  </w:style>
  <w:style w:type="paragraph" w:styleId="CommentText">
    <w:name w:val="annotation text"/>
    <w:basedOn w:val="Normal"/>
    <w:semiHidden/>
    <w:rsid w:val="00946C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6C2D"/>
    <w:rPr>
      <w:b/>
      <w:bCs/>
    </w:rPr>
  </w:style>
  <w:style w:type="paragraph" w:styleId="BalloonText">
    <w:name w:val="Balloon Text"/>
    <w:basedOn w:val="Normal"/>
    <w:semiHidden/>
    <w:rsid w:val="00946C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5BC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45BC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911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">
    <w:name w:val="Normale"/>
    <w:basedOn w:val="Default"/>
    <w:next w:val="Default"/>
    <w:rsid w:val="005911E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riaticlng.it/it/commerciale/codice-rigassificazio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1.doc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riaticlng.it/it/commerciale/tariffe/rigassificazione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B32C-5F5E-4DDC-A24C-17EB72EC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712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Pubblicazione da effettuare sull’area News in Home Page (Front)</vt:lpstr>
    </vt:vector>
  </TitlesOfParts>
  <Company>Adriatic LNG</Company>
  <LinksUpToDate>false</LinksUpToDate>
  <CharactersWithSpaces>5266</CharactersWithSpaces>
  <SharedDoc>false</SharedDoc>
  <HLinks>
    <vt:vector size="66" baseType="variant">
      <vt:variant>
        <vt:i4>4587581</vt:i4>
      </vt:variant>
      <vt:variant>
        <vt:i4>39</vt:i4>
      </vt:variant>
      <vt:variant>
        <vt:i4>0</vt:i4>
      </vt:variant>
      <vt:variant>
        <vt:i4>5</vt:i4>
      </vt:variant>
      <vt:variant>
        <vt:lpwstr>http://www.adriaticlng.com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Attivita+di+rigassificazione/Codice+di+rigassificazione/</vt:lpwstr>
      </vt:variant>
      <vt:variant>
        <vt:lpwstr/>
      </vt:variant>
      <vt:variant>
        <vt:i4>4587581</vt:i4>
      </vt:variant>
      <vt:variant>
        <vt:i4>36</vt:i4>
      </vt:variant>
      <vt:variant>
        <vt:i4>0</vt:i4>
      </vt:variant>
      <vt:variant>
        <vt:i4>5</vt:i4>
      </vt:variant>
      <vt:variant>
        <vt:lpwstr>http://www.adriaticlng.com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Attivita+di+rigassificazione/</vt:lpwstr>
      </vt:variant>
      <vt:variant>
        <vt:lpwstr/>
      </vt:variant>
      <vt:variant>
        <vt:i4>4587581</vt:i4>
      </vt:variant>
      <vt:variant>
        <vt:i4>33</vt:i4>
      </vt:variant>
      <vt:variant>
        <vt:i4>0</vt:i4>
      </vt:variant>
      <vt:variant>
        <vt:i4>5</vt:i4>
      </vt:variant>
      <vt:variant>
        <vt:lpwstr>http://www.adriaticlng.com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</vt:lpwstr>
      </vt:variant>
      <vt:variant>
        <vt:lpwstr/>
      </vt:variant>
      <vt:variant>
        <vt:i4>4587581</vt:i4>
      </vt:variant>
      <vt:variant>
        <vt:i4>30</vt:i4>
      </vt:variant>
      <vt:variant>
        <vt:i4>0</vt:i4>
      </vt:variant>
      <vt:variant>
        <vt:i4>5</vt:i4>
      </vt:variant>
      <vt:variant>
        <vt:lpwstr>http://www.adriaticlng.com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</vt:lpwstr>
      </vt:variant>
      <vt:variant>
        <vt:lpwstr/>
      </vt:variant>
      <vt:variant>
        <vt:i4>6553613</vt:i4>
      </vt:variant>
      <vt:variant>
        <vt:i4>18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Attivita+di+rigassificazione/Anno+Termico+2010+2011/TARIFFE/</vt:lpwstr>
      </vt:variant>
      <vt:variant>
        <vt:lpwstr/>
      </vt:variant>
      <vt:variant>
        <vt:i4>6553613</vt:i4>
      </vt:variant>
      <vt:variant>
        <vt:i4>15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Attivita+di+rigassificazione/</vt:lpwstr>
      </vt:variant>
      <vt:variant>
        <vt:lpwstr/>
      </vt:variant>
      <vt:variant>
        <vt:i4>6553613</vt:i4>
      </vt:variant>
      <vt:variant>
        <vt:i4>12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</vt:lpwstr>
      </vt:variant>
      <vt:variant>
        <vt:lpwstr/>
      </vt:variant>
      <vt:variant>
        <vt:i4>6553613</vt:i4>
      </vt:variant>
      <vt:variant>
        <vt:i4>9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</vt:lpwstr>
      </vt:variant>
      <vt:variant>
        <vt:lpwstr/>
      </vt:variant>
      <vt:variant>
        <vt:i4>6553613</vt:i4>
      </vt:variant>
      <vt:variant>
        <vt:i4>6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Attivita+di+rigassificazione/</vt:lpwstr>
      </vt:variant>
      <vt:variant>
        <vt:lpwstr/>
      </vt:variant>
      <vt:variant>
        <vt:i4>6553613</vt:i4>
      </vt:variant>
      <vt:variant>
        <vt:i4>3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Area+Commerciale/</vt:lpwstr>
      </vt:variant>
      <vt:variant>
        <vt:lpwstr/>
      </vt:variant>
      <vt:variant>
        <vt:i4>6553613</vt:i4>
      </vt:variant>
      <vt:variant>
        <vt:i4>0</vt:i4>
      </vt:variant>
      <vt:variant>
        <vt:i4>0</vt:i4>
      </vt:variant>
      <vt:variant>
        <vt:i4>5</vt:i4>
      </vt:variant>
      <vt:variant>
        <vt:lpwstr>http://www.adriaticlng.it/wps/portal/!ut/p/c5/04_SB8K8xLLM9MSSzPy8xBz9CP0os3hzJ193PydvIwMDV2cTA08LdwNvMxcLQwNfA_1wkA7cKgLNIfIGOICjgb6fR35uqn5wZol-pH6UOW67jPUjc1LTE5Mr9Quys9Mc8x0VAZQ_ScM!/dl3/d3/L0lJSklna2shL0lCakFBQ3lBQkVSQ0lBISEvWUZOQzFOS18yN3chLzdfN0JNR05CSzIwMEVDNDBJOEcwSzZEODEwTTM!/?WCM_PORTLET=PC_7_7BMGNBK200EC40I8G0K6D810M3000000_WCM&amp;WCM_GLOBAL_CONTEXT=/wps/wcm/connect/web2/site/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Pubblicazione da effettuare sull’area News in Home Page (Front)</dc:title>
  <dc:subject/>
  <dc:creator>pirotta</dc:creator>
  <cp:keywords/>
  <cp:lastModifiedBy>Roncon Lisa</cp:lastModifiedBy>
  <cp:revision>3</cp:revision>
  <cp:lastPrinted>2014-05-30T07:13:00Z</cp:lastPrinted>
  <dcterms:created xsi:type="dcterms:W3CDTF">2019-05-21T13:59:00Z</dcterms:created>
  <dcterms:modified xsi:type="dcterms:W3CDTF">2019-05-23T07:53:00Z</dcterms:modified>
</cp:coreProperties>
</file>