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F1F8" w14:textId="5D750C1A" w:rsidR="002D3A23" w:rsidRPr="00F4484C" w:rsidRDefault="002D3A23" w:rsidP="00CD16CA">
      <w:pPr>
        <w:spacing w:after="240" w:line="264" w:lineRule="auto"/>
        <w:ind w:left="709"/>
        <w:jc w:val="center"/>
        <w:rPr>
          <w:rFonts w:cstheme="minorHAnsi"/>
          <w:lang w:val="en-US"/>
        </w:rPr>
      </w:pPr>
      <w:proofErr w:type="spellStart"/>
      <w:r w:rsidRPr="00F4484C">
        <w:rPr>
          <w:rFonts w:cstheme="minorHAnsi"/>
          <w:b/>
          <w:lang w:val="en-US"/>
        </w:rPr>
        <w:t>Allegato</w:t>
      </w:r>
      <w:proofErr w:type="spellEnd"/>
      <w:r w:rsidRPr="00F4484C">
        <w:rPr>
          <w:rFonts w:cstheme="minorHAnsi"/>
          <w:b/>
          <w:lang w:val="en-US"/>
        </w:rPr>
        <w:t xml:space="preserve"> </w:t>
      </w:r>
      <w:r w:rsidR="00CD16CA" w:rsidRPr="00F4484C">
        <w:rPr>
          <w:rFonts w:cstheme="minorHAnsi"/>
          <w:b/>
          <w:lang w:val="en-US"/>
        </w:rPr>
        <w:t xml:space="preserve">2 </w:t>
      </w:r>
      <w:r w:rsidRPr="00F4484C">
        <w:rPr>
          <w:rFonts w:cstheme="minorHAnsi"/>
          <w:b/>
          <w:lang w:val="en-US"/>
        </w:rPr>
        <w:t>– Bid Bond</w:t>
      </w:r>
      <w:r w:rsidR="00F4484C" w:rsidRPr="00F4484C">
        <w:rPr>
          <w:rFonts w:cstheme="minorHAnsi"/>
          <w:b/>
          <w:lang w:val="en-US"/>
        </w:rPr>
        <w:t xml:space="preserve"> Open S</w:t>
      </w:r>
      <w:r w:rsidR="00F4484C">
        <w:rPr>
          <w:rFonts w:cstheme="minorHAnsi"/>
          <w:b/>
          <w:lang w:val="en-US"/>
        </w:rPr>
        <w:t>eason</w:t>
      </w:r>
    </w:p>
    <w:p w14:paraId="436B750F" w14:textId="77777777" w:rsidR="002D3A23" w:rsidRPr="00F4484C" w:rsidRDefault="002D3A23" w:rsidP="002D3A23">
      <w:pPr>
        <w:pStyle w:val="AODocTxt"/>
        <w:jc w:val="center"/>
        <w:rPr>
          <w:rFonts w:asciiTheme="minorHAnsi" w:eastAsia="Times New Roman" w:hAnsiTheme="minorHAnsi" w:cstheme="minorHAnsi"/>
          <w:b/>
          <w:szCs w:val="22"/>
          <w:highlight w:val="yellow"/>
          <w:lang w:val="it-IT" w:eastAsia="it-IT"/>
        </w:rPr>
      </w:pPr>
      <w:r w:rsidRPr="00F4484C">
        <w:rPr>
          <w:rFonts w:asciiTheme="minorHAnsi" w:eastAsia="Times New Roman" w:hAnsiTheme="minorHAnsi" w:cstheme="minorHAnsi"/>
          <w:b/>
          <w:szCs w:val="22"/>
          <w:highlight w:val="yellow"/>
          <w:lang w:val="it-IT" w:eastAsia="it-IT"/>
        </w:rPr>
        <w:t>[CARTA INTESTATA DEL GARANTE APPROVATO]</w:t>
      </w:r>
    </w:p>
    <w:p w14:paraId="0C76A29C" w14:textId="77777777" w:rsidR="00F616B3" w:rsidRPr="00AA1F06" w:rsidRDefault="00F616B3">
      <w:pPr>
        <w:rPr>
          <w:rFonts w:cstheme="minorHAnsi"/>
        </w:rPr>
      </w:pPr>
    </w:p>
    <w:p w14:paraId="4EFBC6EE" w14:textId="6A380D6B" w:rsidR="00CC4671" w:rsidRDefault="00CC4671">
      <w:pPr>
        <w:rPr>
          <w:rFonts w:cstheme="minorHAnsi"/>
        </w:rPr>
      </w:pPr>
      <w:r>
        <w:rPr>
          <w:rFonts w:cstheme="minorHAnsi"/>
        </w:rPr>
        <w:t>Spettabile</w:t>
      </w:r>
    </w:p>
    <w:p w14:paraId="3E48EC33" w14:textId="2F6002A7" w:rsidR="00203B17" w:rsidRPr="00AA1F06" w:rsidRDefault="00203B17">
      <w:pPr>
        <w:rPr>
          <w:rFonts w:cstheme="minorHAnsi"/>
        </w:rPr>
      </w:pPr>
      <w:r w:rsidRPr="00AA1F06">
        <w:rPr>
          <w:rFonts w:cstheme="minorHAnsi"/>
        </w:rPr>
        <w:t>Terminale GNL Adriatico S.r.l.</w:t>
      </w:r>
    </w:p>
    <w:p w14:paraId="0E9A3CD8" w14:textId="77777777" w:rsidR="00203B17" w:rsidRPr="00AA1F06" w:rsidRDefault="001A42EF">
      <w:pPr>
        <w:rPr>
          <w:rFonts w:cstheme="minorHAnsi"/>
        </w:rPr>
      </w:pPr>
      <w:r w:rsidRPr="00AA1F06">
        <w:rPr>
          <w:rFonts w:cstheme="minorHAnsi"/>
        </w:rPr>
        <w:t xml:space="preserve">Via Santa Radegonda, 8 </w:t>
      </w:r>
    </w:p>
    <w:p w14:paraId="4E1CD58D" w14:textId="77777777" w:rsidR="001A42EF" w:rsidRPr="00AA1F06" w:rsidRDefault="001A42EF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 xml:space="preserve">20121, Milano </w:t>
      </w:r>
    </w:p>
    <w:p w14:paraId="43396D12" w14:textId="0367B557" w:rsidR="00203B17" w:rsidRPr="00AA1F06" w:rsidRDefault="00484980" w:rsidP="005E424F">
      <w:pPr>
        <w:jc w:val="center"/>
        <w:rPr>
          <w:rFonts w:cstheme="minorHAnsi"/>
        </w:rPr>
      </w:pPr>
      <w:r>
        <w:rPr>
          <w:rFonts w:cstheme="minorHAnsi"/>
        </w:rPr>
        <w:t>Premesso che</w:t>
      </w:r>
      <w:r w:rsidR="00203B17" w:rsidRPr="00AA1F06">
        <w:rPr>
          <w:rFonts w:cstheme="minorHAnsi"/>
        </w:rPr>
        <w:t>:</w:t>
      </w:r>
    </w:p>
    <w:p w14:paraId="0D1A2621" w14:textId="1FCE9B81" w:rsidR="00203B17" w:rsidRPr="00AA1F06" w:rsidRDefault="004807BE" w:rsidP="002D3A2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A1F06">
        <w:rPr>
          <w:rFonts w:cstheme="minorHAnsi"/>
        </w:rPr>
        <w:t>[Nome Richiedente</w:t>
      </w:r>
      <w:r w:rsidR="00203B17" w:rsidRPr="00AA1F06">
        <w:rPr>
          <w:rFonts w:cstheme="minorHAnsi"/>
        </w:rPr>
        <w:t>] (</w:t>
      </w:r>
      <w:r w:rsidR="00484980">
        <w:rPr>
          <w:rFonts w:cstheme="minorHAnsi"/>
        </w:rPr>
        <w:t xml:space="preserve">di seguito definito </w:t>
      </w:r>
      <w:r w:rsidR="00203B17" w:rsidRPr="00AA1F06">
        <w:rPr>
          <w:rFonts w:cstheme="minorHAnsi"/>
        </w:rPr>
        <w:t>“O</w:t>
      </w:r>
      <w:r w:rsidR="00274C31" w:rsidRPr="00AA1F06">
        <w:rPr>
          <w:rFonts w:cstheme="minorHAnsi"/>
        </w:rPr>
        <w:t>peratore Interessato</w:t>
      </w:r>
      <w:r w:rsidR="00203B17" w:rsidRPr="00AA1F06">
        <w:rPr>
          <w:rFonts w:cstheme="minorHAnsi"/>
        </w:rPr>
        <w:t xml:space="preserve">”) ha accettato le condizioni stabilite </w:t>
      </w:r>
      <w:r w:rsidRPr="00AA1F06">
        <w:rPr>
          <w:rFonts w:cstheme="minorHAnsi"/>
        </w:rPr>
        <w:t xml:space="preserve">nel Codice di Rigassificazione </w:t>
      </w:r>
      <w:r w:rsidR="00EA4742" w:rsidRPr="00AA1F06">
        <w:rPr>
          <w:rFonts w:cstheme="minorHAnsi"/>
        </w:rPr>
        <w:t xml:space="preserve">e nel </w:t>
      </w:r>
      <w:r w:rsidR="00EA4742" w:rsidRPr="00AA1F06">
        <w:rPr>
          <w:rFonts w:cstheme="minorHAnsi"/>
          <w:u w:val="single"/>
        </w:rPr>
        <w:t xml:space="preserve">Regolamento applicativo d'Asta per l'allocazione annuale della Capacità Disponibile di rigassificazione </w:t>
      </w:r>
      <w:r w:rsidR="00EA4742" w:rsidRPr="00F4484C">
        <w:rPr>
          <w:rFonts w:cstheme="minorHAnsi"/>
        </w:rPr>
        <w:t>pubblicat</w:t>
      </w:r>
      <w:r w:rsidR="002915CA" w:rsidRPr="00F4484C">
        <w:rPr>
          <w:rFonts w:cstheme="minorHAnsi"/>
        </w:rPr>
        <w:t>o</w:t>
      </w:r>
      <w:r w:rsidR="00EA4742" w:rsidRPr="00F4484C">
        <w:rPr>
          <w:rFonts w:cstheme="minorHAnsi"/>
        </w:rPr>
        <w:t xml:space="preserve"> </w:t>
      </w:r>
      <w:r w:rsidR="00EA4742" w:rsidRPr="00AA1F06">
        <w:rPr>
          <w:rFonts w:cstheme="minorHAnsi"/>
        </w:rPr>
        <w:t xml:space="preserve">sul sito </w:t>
      </w:r>
      <w:hyperlink r:id="rId5" w:history="1">
        <w:r w:rsidR="00EA4742" w:rsidRPr="00AA1F06">
          <w:rPr>
            <w:rStyle w:val="Hyperlink"/>
            <w:rFonts w:cstheme="minorHAnsi"/>
          </w:rPr>
          <w:t>www.adriaticlng.it</w:t>
        </w:r>
      </w:hyperlink>
      <w:r w:rsidR="00CC4671">
        <w:rPr>
          <w:rFonts w:cstheme="minorHAnsi"/>
        </w:rPr>
        <w:t>;</w:t>
      </w:r>
    </w:p>
    <w:p w14:paraId="3F358A9E" w14:textId="6616CDB1" w:rsidR="00177110" w:rsidRPr="00AA1F06" w:rsidRDefault="00CE0DAD" w:rsidP="00F616B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A1F06">
        <w:rPr>
          <w:rFonts w:cstheme="minorHAnsi"/>
        </w:rPr>
        <w:t xml:space="preserve">E’ condizione prevista </w:t>
      </w:r>
      <w:r w:rsidR="008D2681" w:rsidRPr="00AA1F06">
        <w:rPr>
          <w:rFonts w:cstheme="minorHAnsi"/>
        </w:rPr>
        <w:t xml:space="preserve">dal </w:t>
      </w:r>
      <w:r w:rsidR="008D2681" w:rsidRPr="00AA1F06">
        <w:rPr>
          <w:rFonts w:cstheme="minorHAnsi"/>
          <w:u w:val="single"/>
        </w:rPr>
        <w:t>Regolamento applicativo d'Asta per l'allocazione annuale della Capacità Disponibile di rigassificazione</w:t>
      </w:r>
      <w:r w:rsidR="000014B8">
        <w:rPr>
          <w:rFonts w:cstheme="minorHAnsi"/>
          <w:u w:val="single"/>
        </w:rPr>
        <w:t xml:space="preserve"> </w:t>
      </w:r>
      <w:r w:rsidR="00177110" w:rsidRPr="00AA1F06">
        <w:rPr>
          <w:rFonts w:cstheme="minorHAnsi"/>
        </w:rPr>
        <w:t xml:space="preserve">che </w:t>
      </w:r>
      <w:r w:rsidR="00274C31" w:rsidRPr="00AA1F06">
        <w:rPr>
          <w:rFonts w:cstheme="minorHAnsi"/>
        </w:rPr>
        <w:t>l’</w:t>
      </w:r>
      <w:r w:rsidR="00177110" w:rsidRPr="00AA1F06">
        <w:rPr>
          <w:rFonts w:cstheme="minorHAnsi"/>
        </w:rPr>
        <w:t>O</w:t>
      </w:r>
      <w:r w:rsidR="00274C31" w:rsidRPr="00AA1F06">
        <w:rPr>
          <w:rFonts w:cstheme="minorHAnsi"/>
        </w:rPr>
        <w:t>peratore Interessato</w:t>
      </w:r>
      <w:r w:rsidR="00612F14" w:rsidRPr="00AA1F06">
        <w:rPr>
          <w:rFonts w:cstheme="minorHAnsi"/>
        </w:rPr>
        <w:t xml:space="preserve"> </w:t>
      </w:r>
      <w:r w:rsidR="00177110" w:rsidRPr="00AA1F06">
        <w:rPr>
          <w:rFonts w:cstheme="minorHAnsi"/>
        </w:rPr>
        <w:t>Vi fornisca la presente garanzia</w:t>
      </w:r>
      <w:r w:rsidRPr="00AA1F06">
        <w:rPr>
          <w:rFonts w:cstheme="minorHAnsi"/>
        </w:rPr>
        <w:t xml:space="preserve"> </w:t>
      </w:r>
      <w:r w:rsidR="00177110" w:rsidRPr="00AA1F06">
        <w:rPr>
          <w:rFonts w:cstheme="minorHAnsi"/>
        </w:rPr>
        <w:t>(</w:t>
      </w:r>
      <w:proofErr w:type="spellStart"/>
      <w:r w:rsidRPr="00AA1F06">
        <w:rPr>
          <w:rFonts w:cstheme="minorHAnsi"/>
          <w:i/>
        </w:rPr>
        <w:t>Bid</w:t>
      </w:r>
      <w:proofErr w:type="spellEnd"/>
      <w:r w:rsidRPr="00AA1F06">
        <w:rPr>
          <w:rFonts w:cstheme="minorHAnsi"/>
          <w:i/>
        </w:rPr>
        <w:t xml:space="preserve"> Bond</w:t>
      </w:r>
      <w:r w:rsidR="00177110" w:rsidRPr="00AA1F06">
        <w:rPr>
          <w:rFonts w:cstheme="minorHAnsi"/>
          <w:i/>
        </w:rPr>
        <w:t>)</w:t>
      </w:r>
      <w:r w:rsidRPr="00AA1F06">
        <w:rPr>
          <w:rFonts w:cstheme="minorHAnsi"/>
        </w:rPr>
        <w:t xml:space="preserve"> di ammontare pari a </w:t>
      </w:r>
      <w:r w:rsidR="00F616B3" w:rsidRPr="00AA1F06">
        <w:rPr>
          <w:rFonts w:cstheme="minorHAnsi"/>
        </w:rPr>
        <w:t>Euro 250.000,00 (duecentocinquantamila)</w:t>
      </w:r>
      <w:r w:rsidRPr="00AA1F06">
        <w:rPr>
          <w:rFonts w:cstheme="minorHAnsi"/>
        </w:rPr>
        <w:t>, come garanzia</w:t>
      </w:r>
      <w:r w:rsidR="00612F14" w:rsidRPr="00AA1F06">
        <w:rPr>
          <w:rFonts w:cstheme="minorHAnsi"/>
        </w:rPr>
        <w:t>,</w:t>
      </w:r>
      <w:r w:rsidRPr="00AA1F06">
        <w:rPr>
          <w:rFonts w:cstheme="minorHAnsi"/>
        </w:rPr>
        <w:t xml:space="preserve"> </w:t>
      </w:r>
      <w:r w:rsidR="00274C31" w:rsidRPr="00AA1F06">
        <w:rPr>
          <w:rFonts w:cstheme="minorHAnsi"/>
        </w:rPr>
        <w:t>rispetto alla Capacità Disponibile</w:t>
      </w:r>
      <w:r w:rsidR="007F48D8">
        <w:rPr>
          <w:rFonts w:cstheme="minorHAnsi"/>
        </w:rPr>
        <w:t xml:space="preserve"> </w:t>
      </w:r>
      <w:r w:rsidR="008D2681" w:rsidRPr="00AA1F06">
        <w:rPr>
          <w:rFonts w:cstheme="minorHAnsi"/>
        </w:rPr>
        <w:t xml:space="preserve">per </w:t>
      </w:r>
      <w:r w:rsidR="002915CA">
        <w:rPr>
          <w:rFonts w:cstheme="minorHAnsi"/>
        </w:rPr>
        <w:t>la</w:t>
      </w:r>
      <w:r w:rsidR="008D2681" w:rsidRPr="00AA1F06">
        <w:rPr>
          <w:rFonts w:cstheme="minorHAnsi"/>
        </w:rPr>
        <w:t xml:space="preserve"> </w:t>
      </w:r>
      <w:r w:rsidR="00274C31" w:rsidRPr="00AA1F06">
        <w:rPr>
          <w:rFonts w:cstheme="minorHAnsi"/>
        </w:rPr>
        <w:t>qual</w:t>
      </w:r>
      <w:r w:rsidR="002915CA">
        <w:rPr>
          <w:rFonts w:cstheme="minorHAnsi"/>
        </w:rPr>
        <w:t>e</w:t>
      </w:r>
      <w:r w:rsidR="00274C31" w:rsidRPr="00AA1F06">
        <w:rPr>
          <w:rFonts w:cstheme="minorHAnsi"/>
        </w:rPr>
        <w:t xml:space="preserve"> l'Operatore Interessato </w:t>
      </w:r>
      <w:r w:rsidR="008D2681" w:rsidRPr="00AA1F06">
        <w:rPr>
          <w:rFonts w:cstheme="minorHAnsi"/>
        </w:rPr>
        <w:t xml:space="preserve">(poi Richiedente) </w:t>
      </w:r>
      <w:r w:rsidR="00274C31" w:rsidRPr="00AA1F06">
        <w:rPr>
          <w:rFonts w:cstheme="minorHAnsi"/>
        </w:rPr>
        <w:t xml:space="preserve">intende effettuare una </w:t>
      </w:r>
      <w:r w:rsidR="008D2681" w:rsidRPr="00AA1F06">
        <w:rPr>
          <w:rFonts w:cstheme="minorHAnsi"/>
        </w:rPr>
        <w:t>o più Richieste</w:t>
      </w:r>
      <w:r w:rsidR="00274C31" w:rsidRPr="00AA1F06">
        <w:rPr>
          <w:rFonts w:cstheme="minorHAnsi"/>
        </w:rPr>
        <w:t xml:space="preserve"> di Accesso</w:t>
      </w:r>
      <w:r w:rsidR="00612F14" w:rsidRPr="00AA1F06">
        <w:rPr>
          <w:rFonts w:cstheme="minorHAnsi"/>
        </w:rPr>
        <w:t>,</w:t>
      </w:r>
      <w:r w:rsidR="00274C31" w:rsidRPr="00AA1F06">
        <w:rPr>
          <w:rFonts w:cstheme="minorHAnsi"/>
        </w:rPr>
        <w:t xml:space="preserve"> </w:t>
      </w:r>
      <w:r w:rsidRPr="00AA1F06">
        <w:rPr>
          <w:rFonts w:cstheme="minorHAnsi"/>
        </w:rPr>
        <w:t>de</w:t>
      </w:r>
      <w:r w:rsidR="00612F14" w:rsidRPr="00AA1F06">
        <w:rPr>
          <w:rFonts w:cstheme="minorHAnsi"/>
        </w:rPr>
        <w:t xml:space="preserve">i propri </w:t>
      </w:r>
      <w:r w:rsidRPr="00AA1F06">
        <w:rPr>
          <w:rFonts w:cstheme="minorHAnsi"/>
        </w:rPr>
        <w:t>impegni</w:t>
      </w:r>
      <w:r w:rsidR="00612F14" w:rsidRPr="00AA1F06">
        <w:rPr>
          <w:rFonts w:cstheme="minorHAnsi"/>
        </w:rPr>
        <w:t xml:space="preserve"> di </w:t>
      </w:r>
      <w:r w:rsidR="00612F14" w:rsidRPr="00AA1F06">
        <w:rPr>
          <w:rFonts w:cstheme="minorHAnsi"/>
          <w:b/>
        </w:rPr>
        <w:t>(i)</w:t>
      </w:r>
      <w:r w:rsidRPr="00AA1F06">
        <w:rPr>
          <w:rFonts w:cstheme="minorHAnsi"/>
        </w:rPr>
        <w:t xml:space="preserve"> </w:t>
      </w:r>
      <w:r w:rsidR="00FF32C3" w:rsidRPr="00AA1F06">
        <w:rPr>
          <w:rFonts w:cstheme="minorHAnsi"/>
        </w:rPr>
        <w:t>sottoscrizione del relativo Contratto per la Capacità</w:t>
      </w:r>
      <w:r w:rsidR="00612F14" w:rsidRPr="00AA1F06">
        <w:rPr>
          <w:rFonts w:cstheme="minorHAnsi"/>
        </w:rPr>
        <w:t xml:space="preserve">, ove aggiudicatario, </w:t>
      </w:r>
      <w:r w:rsidR="00FF32C3" w:rsidRPr="00AA1F06">
        <w:rPr>
          <w:rFonts w:cstheme="minorHAnsi"/>
        </w:rPr>
        <w:t xml:space="preserve"> e </w:t>
      </w:r>
      <w:r w:rsidR="008D2681" w:rsidRPr="00AA1F06">
        <w:rPr>
          <w:rFonts w:cstheme="minorHAnsi"/>
        </w:rPr>
        <w:t xml:space="preserve">di </w:t>
      </w:r>
      <w:r w:rsidR="00612F14" w:rsidRPr="00AA1F06">
        <w:rPr>
          <w:rFonts w:cstheme="minorHAnsi"/>
          <w:b/>
        </w:rPr>
        <w:t xml:space="preserve">(ii) </w:t>
      </w:r>
      <w:r w:rsidR="00FF32C3" w:rsidRPr="00AA1F06">
        <w:rPr>
          <w:rFonts w:cstheme="minorHAnsi"/>
        </w:rPr>
        <w:t>consegna</w:t>
      </w:r>
      <w:r w:rsidR="00612F14" w:rsidRPr="00AA1F06">
        <w:rPr>
          <w:rFonts w:cstheme="minorHAnsi"/>
        </w:rPr>
        <w:t xml:space="preserve"> del</w:t>
      </w:r>
      <w:r w:rsidR="00FF32C3" w:rsidRPr="00AA1F06">
        <w:rPr>
          <w:rFonts w:cstheme="minorHAnsi"/>
        </w:rPr>
        <w:t>le garanzie di cui all’articolo 10 del capitolo III del Codice di Rigassificazione</w:t>
      </w:r>
      <w:r w:rsidR="00612F14" w:rsidRPr="00AA1F06">
        <w:rPr>
          <w:rFonts w:cstheme="minorHAnsi"/>
        </w:rPr>
        <w:t>.</w:t>
      </w:r>
      <w:r w:rsidR="00FF32C3" w:rsidRPr="00AA1F06">
        <w:rPr>
          <w:rFonts w:cstheme="minorHAnsi"/>
        </w:rPr>
        <w:t xml:space="preserve"> </w:t>
      </w:r>
    </w:p>
    <w:p w14:paraId="0413A5F2" w14:textId="77777777" w:rsidR="00CE0DAD" w:rsidRPr="00AA1F06" w:rsidRDefault="00CE0DAD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>Tutto ciò stabilito:</w:t>
      </w:r>
    </w:p>
    <w:p w14:paraId="00D1E087" w14:textId="0ABBD1D9" w:rsidR="00CE0DAD" w:rsidRPr="00AA1F06" w:rsidRDefault="00CE0DAD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>Noi sottoscritti [</w:t>
      </w:r>
      <w:r w:rsidRPr="00AA1F06">
        <w:rPr>
          <w:rFonts w:cstheme="minorHAnsi"/>
          <w:i/>
        </w:rPr>
        <w:t>inserire nome della banca</w:t>
      </w:r>
      <w:r w:rsidRPr="00AA1F06">
        <w:rPr>
          <w:rFonts w:cstheme="minorHAnsi"/>
        </w:rPr>
        <w:t xml:space="preserve">] ci impegniamo formalmente, irrevocabilmente e incondizionatamente </w:t>
      </w:r>
      <w:r w:rsidRPr="00AA1F06">
        <w:rPr>
          <w:rFonts w:cstheme="minorHAnsi"/>
          <w:b/>
        </w:rPr>
        <w:t xml:space="preserve">a pagare, a vostra semplice richiesta, un ammontare pari a EUR </w:t>
      </w:r>
      <w:r w:rsidR="00513212" w:rsidRPr="00AA1F06">
        <w:rPr>
          <w:rFonts w:cstheme="minorHAnsi"/>
          <w:b/>
        </w:rPr>
        <w:t xml:space="preserve">[duecentocinquantamila] </w:t>
      </w:r>
      <w:r w:rsidR="00177110" w:rsidRPr="00AA1F06">
        <w:rPr>
          <w:rFonts w:cstheme="minorHAnsi"/>
          <w:b/>
        </w:rPr>
        <w:t>(</w:t>
      </w:r>
      <w:r w:rsidR="00513212" w:rsidRPr="00AA1F06">
        <w:rPr>
          <w:rFonts w:cstheme="minorHAnsi"/>
          <w:b/>
        </w:rPr>
        <w:t>250.000</w:t>
      </w:r>
      <w:r w:rsidR="00177110" w:rsidRPr="00AA1F06">
        <w:rPr>
          <w:rFonts w:cstheme="minorHAnsi"/>
          <w:b/>
        </w:rPr>
        <w:t>/00 €)</w:t>
      </w:r>
      <w:r w:rsidRPr="00AA1F06">
        <w:rPr>
          <w:rFonts w:cstheme="minorHAnsi"/>
          <w:b/>
        </w:rPr>
        <w:t xml:space="preserve">, entro </w:t>
      </w:r>
      <w:r w:rsidR="004807BE" w:rsidRPr="00AA1F06">
        <w:rPr>
          <w:rFonts w:cstheme="minorHAnsi"/>
          <w:b/>
        </w:rPr>
        <w:t>2</w:t>
      </w:r>
      <w:r w:rsidRPr="00AA1F06">
        <w:rPr>
          <w:rFonts w:cstheme="minorHAnsi"/>
          <w:b/>
        </w:rPr>
        <w:t xml:space="preserve"> (</w:t>
      </w:r>
      <w:r w:rsidR="004807BE" w:rsidRPr="00AA1F06">
        <w:rPr>
          <w:rFonts w:cstheme="minorHAnsi"/>
          <w:b/>
        </w:rPr>
        <w:t>due</w:t>
      </w:r>
      <w:r w:rsidRPr="00AA1F06">
        <w:rPr>
          <w:rFonts w:cstheme="minorHAnsi"/>
          <w:b/>
        </w:rPr>
        <w:t xml:space="preserve">) </w:t>
      </w:r>
      <w:r w:rsidR="00EB681B" w:rsidRPr="00AA1F06">
        <w:rPr>
          <w:rFonts w:cstheme="minorHAnsi"/>
          <w:b/>
        </w:rPr>
        <w:t>G</w:t>
      </w:r>
      <w:r w:rsidRPr="00AA1F06">
        <w:rPr>
          <w:rFonts w:cstheme="minorHAnsi"/>
          <w:b/>
        </w:rPr>
        <w:t xml:space="preserve">iorni </w:t>
      </w:r>
      <w:r w:rsidR="00EB681B" w:rsidRPr="00AA1F06">
        <w:rPr>
          <w:rFonts w:cstheme="minorHAnsi"/>
          <w:b/>
        </w:rPr>
        <w:t>L</w:t>
      </w:r>
      <w:r w:rsidR="00177110" w:rsidRPr="00AA1F06">
        <w:rPr>
          <w:rFonts w:cstheme="minorHAnsi"/>
          <w:b/>
        </w:rPr>
        <w:t xml:space="preserve">avorativi </w:t>
      </w:r>
      <w:r w:rsidRPr="00AA1F06">
        <w:rPr>
          <w:rFonts w:cstheme="minorHAnsi"/>
          <w:b/>
        </w:rPr>
        <w:t>dal ricevimento di una vostra richiesta scritta debitamente firmata</w:t>
      </w:r>
      <w:r w:rsidRPr="00AA1F06">
        <w:rPr>
          <w:rFonts w:cstheme="minorHAnsi"/>
        </w:rPr>
        <w:t xml:space="preserve">, nella quale si affermi che </w:t>
      </w:r>
      <w:r w:rsidR="00612F14" w:rsidRPr="00AA1F06">
        <w:rPr>
          <w:rFonts w:cstheme="minorHAnsi"/>
        </w:rPr>
        <w:t>l’Operatore Interessato (poi Richiedente)</w:t>
      </w:r>
      <w:r w:rsidRPr="00AA1F06">
        <w:rPr>
          <w:rFonts w:cstheme="minorHAnsi"/>
        </w:rPr>
        <w:t xml:space="preserve"> è venuto meno ai propri impegni di cui ai punti (i) e/o (ii) </w:t>
      </w:r>
      <w:proofErr w:type="spellStart"/>
      <w:r w:rsidRPr="00AA1F06">
        <w:rPr>
          <w:rFonts w:cstheme="minorHAnsi"/>
          <w:i/>
        </w:rPr>
        <w:t>supra</w:t>
      </w:r>
      <w:proofErr w:type="spellEnd"/>
      <w:r w:rsidR="000F0520">
        <w:rPr>
          <w:rFonts w:cstheme="minorHAnsi"/>
        </w:rPr>
        <w:t xml:space="preserve">; </w:t>
      </w:r>
      <w:r w:rsidR="000F0520" w:rsidRPr="005E424F">
        <w:rPr>
          <w:b/>
        </w:rPr>
        <w:t>quanto precede</w:t>
      </w:r>
      <w:r w:rsidR="000F0520">
        <w:rPr>
          <w:rFonts w:cstheme="minorHAnsi"/>
        </w:rPr>
        <w:t xml:space="preserve"> </w:t>
      </w:r>
      <w:r w:rsidR="00743EBC" w:rsidRPr="00AA1F06">
        <w:rPr>
          <w:rFonts w:cstheme="minorHAnsi"/>
          <w:b/>
        </w:rPr>
        <w:t xml:space="preserve">senza tener conto di eventuali obiezioni </w:t>
      </w:r>
      <w:r w:rsidR="00D8567C">
        <w:rPr>
          <w:rFonts w:cstheme="minorHAnsi"/>
          <w:b/>
        </w:rPr>
        <w:t xml:space="preserve">o eccezioni </w:t>
      </w:r>
      <w:r w:rsidR="00743EBC" w:rsidRPr="00AA1F06">
        <w:rPr>
          <w:rFonts w:cstheme="minorHAnsi"/>
          <w:b/>
        </w:rPr>
        <w:t xml:space="preserve">di qualsivoglia genere opposte </w:t>
      </w:r>
      <w:r w:rsidR="00743EBC" w:rsidRPr="009D58FC">
        <w:rPr>
          <w:rFonts w:cstheme="minorHAnsi"/>
          <w:b/>
        </w:rPr>
        <w:t>dall’</w:t>
      </w:r>
      <w:r w:rsidR="00612F14" w:rsidRPr="009D58FC">
        <w:rPr>
          <w:rFonts w:cstheme="minorHAnsi"/>
          <w:b/>
        </w:rPr>
        <w:t>Operatore Interessato</w:t>
      </w:r>
      <w:r w:rsidR="00612F14" w:rsidRPr="00AA1F06">
        <w:rPr>
          <w:rFonts w:cstheme="minorHAnsi"/>
        </w:rPr>
        <w:t xml:space="preserve"> (poi Richiedente)</w:t>
      </w:r>
      <w:r w:rsidR="00743EBC" w:rsidRPr="00AA1F06">
        <w:rPr>
          <w:rFonts w:cstheme="minorHAnsi"/>
          <w:b/>
        </w:rPr>
        <w:t xml:space="preserve"> o da terzi,</w:t>
      </w:r>
      <w:r w:rsidR="000F0520">
        <w:rPr>
          <w:rFonts w:cstheme="minorHAnsi"/>
          <w:b/>
        </w:rPr>
        <w:t xml:space="preserve"> </w:t>
      </w:r>
      <w:r w:rsidR="000F0520" w:rsidRPr="000F0520">
        <w:rPr>
          <w:rFonts w:cstheme="minorHAnsi"/>
          <w:b/>
        </w:rPr>
        <w:t>senza necessità di alcuna previa intimazione, messa in mora o richiesta nei confronti dell</w:t>
      </w:r>
      <w:r w:rsidR="00732A6E">
        <w:rPr>
          <w:rFonts w:cstheme="minorHAnsi"/>
          <w:b/>
        </w:rPr>
        <w:t>’Operatore Interessato</w:t>
      </w:r>
      <w:r w:rsidR="00743EBC" w:rsidRPr="00AA1F06">
        <w:rPr>
          <w:rFonts w:cstheme="minorHAnsi"/>
          <w:b/>
        </w:rPr>
        <w:t xml:space="preserve"> e senza che sia necessario il ricorso ad azioni legali o procedimenti giudiziari</w:t>
      </w:r>
      <w:r w:rsidR="00743EBC" w:rsidRPr="00AA1F06">
        <w:rPr>
          <w:rFonts w:cstheme="minorHAnsi"/>
        </w:rPr>
        <w:t>.</w:t>
      </w:r>
      <w:r w:rsidR="000F0520">
        <w:rPr>
          <w:rFonts w:cstheme="minorHAnsi"/>
        </w:rPr>
        <w:t xml:space="preserve"> </w:t>
      </w:r>
    </w:p>
    <w:p w14:paraId="0E9F4395" w14:textId="431E9722" w:rsidR="00743EBC" w:rsidRPr="00AA1F06" w:rsidRDefault="0058119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 xml:space="preserve">La presente garanzia è </w:t>
      </w:r>
      <w:r w:rsidRPr="00AA1F06">
        <w:rPr>
          <w:rFonts w:cstheme="minorHAnsi"/>
          <w:b/>
        </w:rPr>
        <w:t>valida</w:t>
      </w:r>
      <w:r w:rsidR="000F0520">
        <w:rPr>
          <w:rFonts w:cstheme="minorHAnsi"/>
          <w:b/>
        </w:rPr>
        <w:t xml:space="preserve"> </w:t>
      </w:r>
      <w:r w:rsidRPr="00AA1F06">
        <w:rPr>
          <w:rFonts w:cstheme="minorHAnsi"/>
          <w:b/>
        </w:rPr>
        <w:t xml:space="preserve">per l’intero ammontare </w:t>
      </w:r>
      <w:r w:rsidR="00D8567C">
        <w:rPr>
          <w:rFonts w:cstheme="minorHAnsi"/>
          <w:b/>
        </w:rPr>
        <w:t>sin dalla data in cui viene rilasciata</w:t>
      </w:r>
      <w:r w:rsidR="00D8567C" w:rsidRPr="00AA1F06">
        <w:rPr>
          <w:rFonts w:cstheme="minorHAnsi"/>
          <w:b/>
        </w:rPr>
        <w:t xml:space="preserve"> </w:t>
      </w:r>
      <w:r w:rsidRPr="00AA1F06">
        <w:rPr>
          <w:rFonts w:cstheme="minorHAnsi"/>
          <w:b/>
        </w:rPr>
        <w:t xml:space="preserve">fino al giorno </w:t>
      </w:r>
      <w:r w:rsidR="00177110" w:rsidRPr="00AA1F06">
        <w:rPr>
          <w:rFonts w:cstheme="minorHAnsi"/>
          <w:b/>
        </w:rPr>
        <w:t>[….</w:t>
      </w:r>
      <w:r w:rsidRPr="00AA1F06">
        <w:rPr>
          <w:rFonts w:cstheme="minorHAnsi"/>
          <w:b/>
        </w:rPr>
        <w:t xml:space="preserve"> 20</w:t>
      </w:r>
      <w:r w:rsidR="00177110" w:rsidRPr="00AA1F06">
        <w:rPr>
          <w:rFonts w:cstheme="minorHAnsi"/>
          <w:b/>
        </w:rPr>
        <w:t>XX]</w:t>
      </w:r>
      <w:r w:rsidRPr="00AA1F06">
        <w:rPr>
          <w:rFonts w:cstheme="minorHAnsi"/>
        </w:rPr>
        <w:t xml:space="preserve"> </w:t>
      </w:r>
      <w:r w:rsidR="00612F14" w:rsidRPr="00AA1F06">
        <w:rPr>
          <w:rFonts w:cstheme="minorHAnsi"/>
        </w:rPr>
        <w:t>e, comunque</w:t>
      </w:r>
      <w:r w:rsidR="008D2681" w:rsidRPr="00AA1F06">
        <w:rPr>
          <w:rFonts w:cstheme="minorHAnsi"/>
        </w:rPr>
        <w:t xml:space="preserve"> se successivo,</w:t>
      </w:r>
      <w:r w:rsidR="00612F14" w:rsidRPr="00AA1F06">
        <w:rPr>
          <w:rFonts w:cstheme="minorHAnsi"/>
        </w:rPr>
        <w:t xml:space="preserve"> fino all’ottavo Giorno Lavorativo </w:t>
      </w:r>
      <w:r w:rsidR="00612F14" w:rsidRPr="00AA1F06">
        <w:rPr>
          <w:rFonts w:eastAsia="Arial" w:cstheme="minorHAnsi"/>
          <w:color w:val="000000"/>
          <w:szCs w:val="20"/>
        </w:rPr>
        <w:t>dopo la chiusura della Procedura Annuale di Sottoscrizione</w:t>
      </w:r>
      <w:r w:rsidR="00612F14" w:rsidRPr="00AA1F06">
        <w:rPr>
          <w:rFonts w:cstheme="minorHAnsi"/>
          <w:sz w:val="24"/>
        </w:rPr>
        <w:t xml:space="preserve"> </w:t>
      </w:r>
      <w:r w:rsidRPr="00AA1F06">
        <w:rPr>
          <w:rFonts w:cstheme="minorHAnsi"/>
        </w:rPr>
        <w:t>e sarà a noi restituita a scadenza per l’annullamento.</w:t>
      </w:r>
    </w:p>
    <w:p w14:paraId="0EF068E0" w14:textId="77777777" w:rsidR="00581190" w:rsidRPr="00AA1F06" w:rsidRDefault="0058119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>La presente garanzia è regolata dalla legge italiana.</w:t>
      </w:r>
    </w:p>
    <w:p w14:paraId="37F40BC4" w14:textId="77777777" w:rsidR="00581190" w:rsidRPr="00AA1F06" w:rsidRDefault="0058119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 xml:space="preserve">Per eventuali controversie riguardante </w:t>
      </w:r>
      <w:r w:rsidR="00177110" w:rsidRPr="00AA1F06">
        <w:rPr>
          <w:rFonts w:cstheme="minorHAnsi"/>
        </w:rPr>
        <w:t>la presente garanzia</w:t>
      </w:r>
      <w:r w:rsidRPr="00AA1F06">
        <w:rPr>
          <w:rFonts w:cstheme="minorHAnsi"/>
        </w:rPr>
        <w:t xml:space="preserve"> è competente in via esclusiva il Foro di Milano.</w:t>
      </w:r>
    </w:p>
    <w:p w14:paraId="28742ABE" w14:textId="13DDE309" w:rsidR="00177110" w:rsidRPr="00AA1F06" w:rsidRDefault="0017711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>Salvo che risulti diversamente dal contesto i termini che iniziano con una maiuscola hanno il significato a loro attribuito nel Codice di Rigassificazione</w:t>
      </w:r>
      <w:r w:rsidR="008D2681" w:rsidRPr="00AA1F06">
        <w:rPr>
          <w:rFonts w:cstheme="minorHAnsi"/>
        </w:rPr>
        <w:t xml:space="preserve"> e/o nel </w:t>
      </w:r>
      <w:r w:rsidR="008D2681" w:rsidRPr="00AA1F06">
        <w:rPr>
          <w:rFonts w:cstheme="minorHAnsi"/>
          <w:u w:val="single"/>
        </w:rPr>
        <w:t>Regolamento applicativo d'Asta per l'allocazione annuale della Capacità Disponibile di rigassificazione</w:t>
      </w:r>
      <w:r w:rsidRPr="00AA1F06">
        <w:rPr>
          <w:rFonts w:cstheme="minorHAnsi"/>
        </w:rPr>
        <w:t>.</w:t>
      </w:r>
    </w:p>
    <w:p w14:paraId="1903BA65" w14:textId="77777777" w:rsidR="009D58FC" w:rsidRDefault="009D58FC" w:rsidP="00581190">
      <w:pPr>
        <w:rPr>
          <w:rFonts w:cstheme="minorHAnsi"/>
        </w:rPr>
      </w:pPr>
    </w:p>
    <w:p w14:paraId="0AEE1BDA" w14:textId="77777777" w:rsidR="00D3690F" w:rsidRDefault="00A300DA" w:rsidP="0004614E">
      <w:pPr>
        <w:rPr>
          <w:rFonts w:cstheme="minorHAnsi"/>
        </w:rPr>
      </w:pPr>
      <w:r w:rsidRPr="00AA1F06">
        <w:rPr>
          <w:rFonts w:cstheme="minorHAnsi"/>
        </w:rPr>
        <w:t>[data e luogo]</w:t>
      </w:r>
      <w:r w:rsidRPr="00AA1F06">
        <w:rPr>
          <w:rFonts w:cstheme="minorHAnsi"/>
        </w:rPr>
        <w:tab/>
      </w:r>
    </w:p>
    <w:p w14:paraId="63420409" w14:textId="77777777" w:rsidR="00D3690F" w:rsidRDefault="00D3690F" w:rsidP="0004614E">
      <w:pPr>
        <w:rPr>
          <w:rFonts w:cstheme="minorHAnsi"/>
        </w:rPr>
      </w:pPr>
    </w:p>
    <w:p w14:paraId="0B989697" w14:textId="41D8941C" w:rsidR="00581190" w:rsidRPr="00AA1F06" w:rsidRDefault="00D3690F" w:rsidP="0004614E">
      <w:pPr>
        <w:rPr>
          <w:rFonts w:cstheme="minorHAnsi"/>
        </w:rPr>
      </w:pPr>
      <w:r>
        <w:rPr>
          <w:rFonts w:cstheme="minorHAnsi"/>
        </w:rPr>
        <w:tab/>
      </w:r>
      <w:r w:rsidR="00A300DA" w:rsidRPr="00AA1F06">
        <w:rPr>
          <w:rFonts w:cstheme="minorHAnsi"/>
        </w:rPr>
        <w:tab/>
      </w:r>
      <w:r w:rsidR="00A300DA" w:rsidRPr="00AA1F06">
        <w:rPr>
          <w:rFonts w:cstheme="minorHAnsi"/>
        </w:rPr>
        <w:tab/>
      </w:r>
      <w:r w:rsidR="00A300DA" w:rsidRPr="00AA1F06">
        <w:rPr>
          <w:rFonts w:cstheme="minorHAnsi"/>
        </w:rPr>
        <w:tab/>
      </w:r>
      <w:r w:rsidR="00A300DA" w:rsidRPr="00AA1F06">
        <w:rPr>
          <w:rFonts w:cstheme="minorHAnsi"/>
        </w:rPr>
        <w:tab/>
      </w:r>
      <w:r w:rsidR="0004614E">
        <w:rPr>
          <w:rFonts w:cstheme="minorHAnsi"/>
        </w:rPr>
        <w:t xml:space="preserve">                                    </w:t>
      </w:r>
      <w:r w:rsidR="00A300DA" w:rsidRPr="00AA1F06">
        <w:rPr>
          <w:rFonts w:cstheme="minorHAnsi"/>
        </w:rPr>
        <w:t>[Timbro</w:t>
      </w:r>
      <w:r w:rsidR="00581190" w:rsidRPr="00AA1F06">
        <w:rPr>
          <w:rFonts w:cstheme="minorHAnsi"/>
        </w:rPr>
        <w:t xml:space="preserve"> e firma della Banca</w:t>
      </w:r>
      <w:r w:rsidR="00A300DA" w:rsidRPr="00AA1F06">
        <w:rPr>
          <w:rFonts w:cstheme="minorHAnsi"/>
        </w:rPr>
        <w:t>]</w:t>
      </w:r>
    </w:p>
    <w:p w14:paraId="77D5D0FB" w14:textId="77777777" w:rsidR="00581190" w:rsidRPr="00AA1F06" w:rsidRDefault="00581190" w:rsidP="00581190">
      <w:pPr>
        <w:rPr>
          <w:rFonts w:cstheme="minorHAnsi"/>
        </w:rPr>
      </w:pPr>
    </w:p>
    <w:p w14:paraId="60BF1AE0" w14:textId="77777777" w:rsidR="00581190" w:rsidRPr="00AA1F06" w:rsidRDefault="00581190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>Ai sensi e per gli effetti dell’articolo 1341 del Codice civile si approvano specificamente gli articoli 1) pagamento a semplice richiesta e rinuncia ad opporre eccezioni e 4) Foro Competente in via esclusiva: Milano.</w:t>
      </w:r>
    </w:p>
    <w:p w14:paraId="11B4360E" w14:textId="425B91AF" w:rsidR="00D3690F" w:rsidRDefault="00A300DA" w:rsidP="0004614E">
      <w:pPr>
        <w:rPr>
          <w:rFonts w:cstheme="minorHAnsi"/>
        </w:rPr>
      </w:pPr>
      <w:r w:rsidRPr="00AA1F06">
        <w:rPr>
          <w:rFonts w:cstheme="minorHAnsi"/>
        </w:rPr>
        <w:t>[data e luogo]</w:t>
      </w:r>
    </w:p>
    <w:p w14:paraId="123EADF1" w14:textId="77777777" w:rsidR="00D3690F" w:rsidRDefault="00D3690F" w:rsidP="0004614E">
      <w:pPr>
        <w:rPr>
          <w:rFonts w:cstheme="minorHAnsi"/>
        </w:rPr>
      </w:pPr>
    </w:p>
    <w:p w14:paraId="565E1B9C" w14:textId="4DF0B001" w:rsidR="008064EF" w:rsidRPr="00AA1F06" w:rsidRDefault="00A300DA" w:rsidP="0004614E">
      <w:pPr>
        <w:rPr>
          <w:rFonts w:cstheme="minorHAnsi"/>
        </w:rPr>
      </w:pP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="0004614E">
        <w:rPr>
          <w:rFonts w:cstheme="minorHAnsi"/>
        </w:rPr>
        <w:t xml:space="preserve">                                    [</w:t>
      </w:r>
      <w:r w:rsidRPr="00AA1F06">
        <w:rPr>
          <w:rFonts w:cstheme="minorHAnsi"/>
        </w:rPr>
        <w:t>Timbro e firma della Banca]</w:t>
      </w:r>
    </w:p>
    <w:sectPr w:rsidR="008064EF" w:rsidRPr="00AA1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1626158019">
    <w:abstractNumId w:val="0"/>
  </w:num>
  <w:num w:numId="2" w16cid:durableId="746608146">
    <w:abstractNumId w:val="1"/>
  </w:num>
  <w:num w:numId="3" w16cid:durableId="116316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17"/>
    <w:rsid w:val="000014B8"/>
    <w:rsid w:val="0004614E"/>
    <w:rsid w:val="000F0520"/>
    <w:rsid w:val="00132489"/>
    <w:rsid w:val="001343CE"/>
    <w:rsid w:val="0013552D"/>
    <w:rsid w:val="00177110"/>
    <w:rsid w:val="001A42EF"/>
    <w:rsid w:val="00203B17"/>
    <w:rsid w:val="00274C31"/>
    <w:rsid w:val="002915CA"/>
    <w:rsid w:val="002D3A23"/>
    <w:rsid w:val="00360ECD"/>
    <w:rsid w:val="004807BE"/>
    <w:rsid w:val="00484980"/>
    <w:rsid w:val="00513212"/>
    <w:rsid w:val="005631C5"/>
    <w:rsid w:val="005713D6"/>
    <w:rsid w:val="00581190"/>
    <w:rsid w:val="005E424F"/>
    <w:rsid w:val="00612F14"/>
    <w:rsid w:val="006E5538"/>
    <w:rsid w:val="00732A6E"/>
    <w:rsid w:val="00743EBC"/>
    <w:rsid w:val="00754D75"/>
    <w:rsid w:val="00761956"/>
    <w:rsid w:val="007F48D8"/>
    <w:rsid w:val="008064EF"/>
    <w:rsid w:val="008D2681"/>
    <w:rsid w:val="009D58FC"/>
    <w:rsid w:val="009F7F4F"/>
    <w:rsid w:val="00A300DA"/>
    <w:rsid w:val="00A657BE"/>
    <w:rsid w:val="00A65F95"/>
    <w:rsid w:val="00A825EF"/>
    <w:rsid w:val="00A8675C"/>
    <w:rsid w:val="00AA1F06"/>
    <w:rsid w:val="00B05123"/>
    <w:rsid w:val="00B148A5"/>
    <w:rsid w:val="00B83627"/>
    <w:rsid w:val="00BA7982"/>
    <w:rsid w:val="00BB4720"/>
    <w:rsid w:val="00C056B1"/>
    <w:rsid w:val="00C23453"/>
    <w:rsid w:val="00C52677"/>
    <w:rsid w:val="00CC4671"/>
    <w:rsid w:val="00CD16CA"/>
    <w:rsid w:val="00CE0DAD"/>
    <w:rsid w:val="00D2430A"/>
    <w:rsid w:val="00D33BF2"/>
    <w:rsid w:val="00D3690F"/>
    <w:rsid w:val="00D545DD"/>
    <w:rsid w:val="00D60F83"/>
    <w:rsid w:val="00D8567C"/>
    <w:rsid w:val="00E0761B"/>
    <w:rsid w:val="00E939B9"/>
    <w:rsid w:val="00EA4742"/>
    <w:rsid w:val="00EA5EAC"/>
    <w:rsid w:val="00EB681B"/>
    <w:rsid w:val="00F4484C"/>
    <w:rsid w:val="00F616B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D401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riaticln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Roncon Lisa</cp:lastModifiedBy>
  <cp:revision>3</cp:revision>
  <dcterms:created xsi:type="dcterms:W3CDTF">2024-06-09T17:10:00Z</dcterms:created>
  <dcterms:modified xsi:type="dcterms:W3CDTF">2024-06-19T07:57:00Z</dcterms:modified>
</cp:coreProperties>
</file>